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26392" w14:textId="3D604EA5" w:rsidR="0044379E" w:rsidRPr="000920E4" w:rsidRDefault="000920E4" w:rsidP="003B62E5">
      <w:pPr>
        <w:pBdr>
          <w:top w:val="nil"/>
          <w:left w:val="nil"/>
          <w:bottom w:val="nil"/>
          <w:right w:val="nil"/>
          <w:between w:val="nil"/>
        </w:pBdr>
        <w:spacing w:before="37"/>
        <w:jc w:val="center"/>
        <w:rPr>
          <w:rFonts w:ascii="Arial Narrow" w:eastAsia="Arial" w:hAnsi="Arial Narrow" w:cs="Arial"/>
          <w:b/>
          <w:color w:val="000000"/>
        </w:rPr>
      </w:pPr>
      <w:r w:rsidRPr="000920E4">
        <w:rPr>
          <w:rFonts w:ascii="Arial Narrow" w:eastAsia="Arial" w:hAnsi="Arial Narrow" w:cs="Arial"/>
          <w:b/>
          <w:color w:val="000000"/>
        </w:rPr>
        <w:t>D</w:t>
      </w:r>
      <w:r w:rsidR="00C97FB6">
        <w:rPr>
          <w:rFonts w:ascii="Arial Narrow" w:eastAsia="Arial" w:hAnsi="Arial Narrow" w:cs="Arial"/>
          <w:b/>
          <w:color w:val="000000"/>
        </w:rPr>
        <w:t>ICHIARAZIONE PRIVACY</w:t>
      </w:r>
    </w:p>
    <w:p w14:paraId="3DE28E36" w14:textId="77777777" w:rsidR="0044379E" w:rsidRPr="000920E4" w:rsidRDefault="0044379E">
      <w:pPr>
        <w:pBdr>
          <w:top w:val="nil"/>
          <w:left w:val="nil"/>
          <w:bottom w:val="nil"/>
          <w:right w:val="nil"/>
          <w:between w:val="nil"/>
        </w:pBdr>
        <w:rPr>
          <w:rFonts w:ascii="Arial Narrow" w:eastAsia="Arial" w:hAnsi="Arial Narrow" w:cs="Arial"/>
          <w:b/>
          <w:color w:val="000000"/>
        </w:rPr>
      </w:pPr>
    </w:p>
    <w:p w14:paraId="2D205C7B" w14:textId="11C6576C" w:rsidR="0044379E" w:rsidRPr="000920E4" w:rsidRDefault="000920E4">
      <w:pPr>
        <w:ind w:hanging="1"/>
        <w:jc w:val="both"/>
        <w:rPr>
          <w:rFonts w:ascii="Arial Narrow" w:eastAsia="Arial" w:hAnsi="Arial Narrow" w:cs="Arial"/>
          <w:b/>
          <w:sz w:val="20"/>
          <w:szCs w:val="20"/>
        </w:rPr>
      </w:pPr>
      <w:r w:rsidRPr="000920E4">
        <w:rPr>
          <w:rFonts w:ascii="Arial Narrow" w:eastAsia="Arial" w:hAnsi="Arial Narrow" w:cs="Arial"/>
          <w:b/>
        </w:rPr>
        <w:t xml:space="preserve">OGGETTO: </w:t>
      </w:r>
      <w:r w:rsidR="00C97FB6" w:rsidRPr="00C97FB6">
        <w:rPr>
          <w:rFonts w:ascii="Arial Narrow" w:eastAsia="Arial" w:hAnsi="Arial Narrow" w:cs="Arial"/>
          <w:b/>
          <w:bCs/>
          <w:sz w:val="20"/>
          <w:szCs w:val="20"/>
        </w:rPr>
        <w:t>AVVISO PUBBLICO PER LA MANIFESTAZIONI DI INTERESSE PER CONCORRERE ALLA REALIZZAZIONE DI ATTIVITÀ NELL’AMBITO DI PROGETTI DI SVILUPPO TURISTICO DEI BORGHI IN RISPOSTA ALL’AVVISO PER “LA SELEZIONE DI PROGETTI INTEGRATI VOLTI ALLA RIQUALIFICAZIONE E VALORIZZAZIONE DEI BORGHI STORICI PRESENTATI DAI COMUNI ISCRITTI ALL’ELENCO DI CUI ALL’ART. 3 DELLA L.R. 29/2021” DENOMINATO ANCHE “BORGO ACCOGLIENTE”, EMESSO DALLA REGIONE MARCHE</w:t>
      </w:r>
    </w:p>
    <w:p w14:paraId="4D889ABF" w14:textId="77777777" w:rsidR="0044379E" w:rsidRPr="000920E4" w:rsidRDefault="0044379E">
      <w:pPr>
        <w:ind w:hanging="1"/>
        <w:jc w:val="both"/>
        <w:rPr>
          <w:rFonts w:ascii="Arial Narrow" w:eastAsia="Arial" w:hAnsi="Arial Narrow" w:cs="Arial"/>
          <w:b/>
          <w:sz w:val="20"/>
          <w:szCs w:val="20"/>
        </w:rPr>
      </w:pPr>
    </w:p>
    <w:p w14:paraId="42CCEDB2" w14:textId="77777777" w:rsidR="0044379E" w:rsidRPr="000920E4" w:rsidRDefault="0044379E">
      <w:pPr>
        <w:ind w:hanging="1"/>
        <w:jc w:val="both"/>
        <w:rPr>
          <w:rFonts w:ascii="Arial Narrow" w:eastAsia="Arial" w:hAnsi="Arial Narrow" w:cs="Arial"/>
          <w:b/>
          <w:color w:val="000000"/>
          <w:sz w:val="16"/>
          <w:szCs w:val="16"/>
        </w:rPr>
      </w:pPr>
    </w:p>
    <w:p w14:paraId="4AC7AC77" w14:textId="402CC28C" w:rsidR="0044379E" w:rsidRDefault="000920E4" w:rsidP="000920E4">
      <w:pPr>
        <w:pBdr>
          <w:top w:val="nil"/>
          <w:left w:val="nil"/>
          <w:bottom w:val="nil"/>
          <w:right w:val="nil"/>
          <w:between w:val="nil"/>
        </w:pBdr>
        <w:ind w:left="112" w:right="123"/>
        <w:jc w:val="both"/>
        <w:rPr>
          <w:rFonts w:ascii="Arial Narrow" w:eastAsia="Arial" w:hAnsi="Arial Narrow" w:cs="Arial"/>
          <w:b/>
          <w:color w:val="000000"/>
          <w:sz w:val="20"/>
          <w:szCs w:val="20"/>
        </w:rPr>
      </w:pPr>
      <w:r w:rsidRPr="000920E4">
        <w:rPr>
          <w:rFonts w:ascii="Arial Narrow" w:eastAsia="Arial" w:hAnsi="Arial Narrow" w:cs="Arial"/>
          <w:b/>
          <w:color w:val="000000"/>
          <w:sz w:val="20"/>
          <w:szCs w:val="20"/>
        </w:rPr>
        <w:t xml:space="preserve">Informativa, ai sensi degli artt. 13 e 14 del Regolamento UE 679/2016, relativa al trattamento dei dati personali. Ai sensi della normativa concernente la tutela del trattamento dei dati personali, in applicazione degli artt. 13 e 14 del Regolamento UE n. 679/2016 (di seguito indicato come “GDPR”), il Comune di </w:t>
      </w:r>
      <w:r w:rsidR="00767B27">
        <w:rPr>
          <w:rFonts w:ascii="Arial Narrow" w:eastAsia="Arial" w:hAnsi="Arial Narrow" w:cs="Arial"/>
          <w:b/>
          <w:color w:val="000000"/>
          <w:sz w:val="20"/>
          <w:szCs w:val="20"/>
        </w:rPr>
        <w:t xml:space="preserve">Carpegna </w:t>
      </w:r>
      <w:r w:rsidRPr="000920E4">
        <w:rPr>
          <w:rFonts w:ascii="Arial Narrow" w:eastAsia="Arial" w:hAnsi="Arial Narrow" w:cs="Arial"/>
          <w:b/>
          <w:color w:val="000000"/>
          <w:sz w:val="20"/>
          <w:szCs w:val="20"/>
        </w:rPr>
        <w:t>informa gli interessati di quanto segue.</w:t>
      </w:r>
    </w:p>
    <w:p w14:paraId="06080C3B" w14:textId="77777777" w:rsidR="00C97FB6" w:rsidRPr="000920E4" w:rsidRDefault="00C97FB6" w:rsidP="000920E4">
      <w:pPr>
        <w:pBdr>
          <w:top w:val="nil"/>
          <w:left w:val="nil"/>
          <w:bottom w:val="nil"/>
          <w:right w:val="nil"/>
          <w:between w:val="nil"/>
        </w:pBdr>
        <w:ind w:left="112" w:right="123"/>
        <w:jc w:val="both"/>
        <w:rPr>
          <w:rFonts w:ascii="Arial Narrow" w:eastAsia="Arial" w:hAnsi="Arial Narrow" w:cs="Arial"/>
          <w:b/>
          <w:color w:val="000000"/>
          <w:sz w:val="20"/>
          <w:szCs w:val="20"/>
        </w:rPr>
      </w:pPr>
    </w:p>
    <w:p w14:paraId="69303329" w14:textId="77777777" w:rsidR="0044379E" w:rsidRPr="000920E4" w:rsidRDefault="0044379E">
      <w:pPr>
        <w:pBdr>
          <w:top w:val="nil"/>
          <w:left w:val="nil"/>
          <w:bottom w:val="nil"/>
          <w:right w:val="nil"/>
          <w:between w:val="nil"/>
        </w:pBdr>
        <w:rPr>
          <w:rFonts w:ascii="Arial Narrow" w:eastAsia="Arial" w:hAnsi="Arial Narrow" w:cs="Arial"/>
          <w:b/>
          <w:color w:val="000000"/>
          <w:sz w:val="20"/>
          <w:szCs w:val="20"/>
        </w:rPr>
      </w:pPr>
    </w:p>
    <w:p w14:paraId="7927953E" w14:textId="1710C677" w:rsidR="0044379E" w:rsidRPr="000920E4" w:rsidRDefault="000920E4" w:rsidP="000920E4">
      <w:pPr>
        <w:pStyle w:val="Paragrafoelenco"/>
        <w:numPr>
          <w:ilvl w:val="0"/>
          <w:numId w:val="3"/>
        </w:numPr>
        <w:pBdr>
          <w:top w:val="nil"/>
          <w:left w:val="nil"/>
          <w:bottom w:val="nil"/>
          <w:right w:val="nil"/>
          <w:between w:val="nil"/>
        </w:pBdr>
        <w:tabs>
          <w:tab w:val="left" w:pos="336"/>
        </w:tabs>
        <w:spacing w:before="1"/>
        <w:rPr>
          <w:rFonts w:ascii="Arial Narrow" w:eastAsia="Arial" w:hAnsi="Arial Narrow" w:cs="Arial"/>
          <w:b/>
          <w:color w:val="000000"/>
          <w:sz w:val="20"/>
          <w:szCs w:val="20"/>
        </w:rPr>
      </w:pPr>
      <w:r w:rsidRPr="000920E4">
        <w:rPr>
          <w:rFonts w:ascii="Arial Narrow" w:eastAsia="Arial" w:hAnsi="Arial Narrow" w:cs="Arial"/>
          <w:b/>
          <w:color w:val="000000"/>
          <w:sz w:val="20"/>
          <w:szCs w:val="20"/>
        </w:rPr>
        <w:t>OGGETTO DELLA PRESENTE INFORMATIVA</w:t>
      </w:r>
    </w:p>
    <w:p w14:paraId="7E955432" w14:textId="35BAF8FA" w:rsidR="0044379E" w:rsidRPr="000920E4" w:rsidRDefault="000920E4">
      <w:pPr>
        <w:pBdr>
          <w:top w:val="nil"/>
          <w:left w:val="nil"/>
          <w:bottom w:val="nil"/>
          <w:right w:val="nil"/>
          <w:between w:val="nil"/>
        </w:pBdr>
        <w:ind w:left="112" w:right="115"/>
        <w:jc w:val="both"/>
        <w:rPr>
          <w:rFonts w:ascii="Arial Narrow" w:eastAsia="Arial" w:hAnsi="Arial Narrow" w:cs="Arial"/>
          <w:color w:val="000000"/>
          <w:sz w:val="20"/>
          <w:szCs w:val="20"/>
        </w:rPr>
      </w:pPr>
      <w:r w:rsidRPr="000920E4">
        <w:rPr>
          <w:rFonts w:ascii="Arial Narrow" w:eastAsia="Arial" w:hAnsi="Arial Narrow" w:cs="Arial"/>
          <w:color w:val="000000"/>
          <w:sz w:val="20"/>
          <w:szCs w:val="20"/>
        </w:rPr>
        <w:t xml:space="preserve">La presente informativa concerne il trattamento dei dati personali funzionali alla gestione dell’avviso pubblico per la preselezione di interventi pubblici e privati da parte del Comune di </w:t>
      </w:r>
      <w:r w:rsidR="00C97FB6">
        <w:rPr>
          <w:rFonts w:ascii="Arial Narrow" w:eastAsia="Arial" w:hAnsi="Arial Narrow" w:cs="Arial"/>
          <w:color w:val="000000"/>
          <w:sz w:val="20"/>
          <w:szCs w:val="20"/>
        </w:rPr>
        <w:t>Carpegna</w:t>
      </w:r>
      <w:r w:rsidR="00DE15D6">
        <w:rPr>
          <w:rFonts w:ascii="Arial Narrow" w:eastAsia="Arial" w:hAnsi="Arial Narrow" w:cs="Arial"/>
          <w:color w:val="000000"/>
          <w:sz w:val="20"/>
          <w:szCs w:val="20"/>
        </w:rPr>
        <w:t>;</w:t>
      </w:r>
    </w:p>
    <w:p w14:paraId="41CBF8ED" w14:textId="77777777" w:rsidR="0044379E" w:rsidRPr="000920E4" w:rsidRDefault="000920E4">
      <w:pPr>
        <w:pBdr>
          <w:top w:val="nil"/>
          <w:left w:val="nil"/>
          <w:bottom w:val="nil"/>
          <w:right w:val="nil"/>
          <w:between w:val="nil"/>
        </w:pBdr>
        <w:ind w:left="112" w:right="109"/>
        <w:jc w:val="both"/>
        <w:rPr>
          <w:rFonts w:ascii="Arial Narrow" w:eastAsia="Arial" w:hAnsi="Arial Narrow" w:cs="Arial"/>
          <w:color w:val="000000"/>
          <w:sz w:val="20"/>
          <w:szCs w:val="20"/>
        </w:rPr>
      </w:pPr>
      <w:r w:rsidRPr="000920E4">
        <w:rPr>
          <w:rFonts w:ascii="Arial Narrow" w:eastAsia="Arial" w:hAnsi="Arial Narrow" w:cs="Arial"/>
          <w:color w:val="000000"/>
          <w:sz w:val="20"/>
          <w:szCs w:val="20"/>
        </w:rPr>
        <w:t>La presente informativa è portata a conoscenza degli interessati in allegato all’Avviso di cui trattasi, pubblicato sul sito istituzionale del titolare del trattamento.</w:t>
      </w:r>
    </w:p>
    <w:p w14:paraId="49197231" w14:textId="77777777" w:rsidR="0044379E" w:rsidRPr="000920E4" w:rsidRDefault="0044379E">
      <w:pPr>
        <w:pBdr>
          <w:top w:val="nil"/>
          <w:left w:val="nil"/>
          <w:bottom w:val="nil"/>
          <w:right w:val="nil"/>
          <w:between w:val="nil"/>
        </w:pBdr>
        <w:spacing w:before="11"/>
        <w:rPr>
          <w:rFonts w:ascii="Arial Narrow" w:eastAsia="Arial" w:hAnsi="Arial Narrow" w:cs="Arial"/>
          <w:color w:val="000000"/>
          <w:sz w:val="19"/>
          <w:szCs w:val="19"/>
        </w:rPr>
      </w:pPr>
    </w:p>
    <w:p w14:paraId="703E9053" w14:textId="08D9344A" w:rsidR="0044379E" w:rsidRPr="000920E4" w:rsidRDefault="000920E4" w:rsidP="000920E4">
      <w:pPr>
        <w:pStyle w:val="Paragrafoelenco"/>
        <w:numPr>
          <w:ilvl w:val="0"/>
          <w:numId w:val="3"/>
        </w:numPr>
        <w:pBdr>
          <w:top w:val="nil"/>
          <w:left w:val="nil"/>
          <w:bottom w:val="nil"/>
          <w:right w:val="nil"/>
          <w:between w:val="nil"/>
        </w:pBdr>
        <w:tabs>
          <w:tab w:val="left" w:pos="334"/>
        </w:tabs>
        <w:rPr>
          <w:rFonts w:ascii="Arial Narrow" w:eastAsia="Arial" w:hAnsi="Arial Narrow" w:cs="Arial"/>
          <w:b/>
          <w:color w:val="000000"/>
          <w:sz w:val="20"/>
          <w:szCs w:val="20"/>
        </w:rPr>
      </w:pPr>
      <w:r w:rsidRPr="000920E4">
        <w:rPr>
          <w:rFonts w:ascii="Arial Narrow" w:eastAsia="Arial" w:hAnsi="Arial Narrow" w:cs="Arial"/>
          <w:b/>
          <w:color w:val="000000"/>
          <w:sz w:val="20"/>
          <w:szCs w:val="20"/>
        </w:rPr>
        <w:t>TITOLARE DEL TRATTAMENTO E RESPONSABILE DELLA PROTEZIONE DEI DATI</w:t>
      </w:r>
    </w:p>
    <w:p w14:paraId="77B85F39" w14:textId="1935264D" w:rsidR="0044379E" w:rsidRDefault="000920E4" w:rsidP="000920E4">
      <w:pPr>
        <w:ind w:left="142"/>
        <w:jc w:val="both"/>
        <w:rPr>
          <w:rFonts w:ascii="Arial Narrow" w:eastAsia="Arial" w:hAnsi="Arial Narrow" w:cs="Arial"/>
          <w:sz w:val="20"/>
          <w:szCs w:val="20"/>
        </w:rPr>
      </w:pPr>
      <w:r w:rsidRPr="000920E4">
        <w:rPr>
          <w:rFonts w:ascii="Arial Narrow" w:eastAsia="Arial" w:hAnsi="Arial Narrow" w:cs="Arial"/>
          <w:color w:val="000000"/>
          <w:sz w:val="20"/>
          <w:szCs w:val="20"/>
        </w:rPr>
        <w:t xml:space="preserve">Ai sensi dell’art. 13 del Regolamento UE 2016/679 “GDPR”, il Comune di </w:t>
      </w:r>
      <w:r w:rsidR="00C97FB6">
        <w:rPr>
          <w:rFonts w:ascii="Arial Narrow" w:eastAsia="Arial" w:hAnsi="Arial Narrow" w:cs="Arial"/>
          <w:color w:val="000000"/>
          <w:sz w:val="20"/>
          <w:szCs w:val="20"/>
        </w:rPr>
        <w:t>Carpegna</w:t>
      </w:r>
      <w:r w:rsidRPr="000920E4">
        <w:rPr>
          <w:rFonts w:ascii="Arial Narrow" w:eastAsia="Arial" w:hAnsi="Arial Narrow" w:cs="Arial"/>
          <w:color w:val="000000"/>
          <w:sz w:val="20"/>
          <w:szCs w:val="20"/>
        </w:rPr>
        <w:t>, nella qualità di Titolare del trattamento, tratterà tutti i dati di cui al presente contratto, sia in forma cartacea che con strumenti elettronici, per l'esecuzione di un compito di interesse pubblico, ed in particolare per adempimenti relativi all’erogazione del servizio ed il conferimento dei dati è obbligatorio. In</w:t>
      </w:r>
      <w:r w:rsidRPr="000920E4">
        <w:rPr>
          <w:rFonts w:ascii="Arial Narrow" w:eastAsia="Arial" w:hAnsi="Arial Narrow" w:cs="Arial"/>
          <w:sz w:val="20"/>
          <w:szCs w:val="20"/>
        </w:rPr>
        <w:t xml:space="preserve"> </w:t>
      </w:r>
      <w:r w:rsidRPr="000920E4">
        <w:rPr>
          <w:rFonts w:ascii="Arial Narrow" w:eastAsia="Arial" w:hAnsi="Arial Narrow" w:cs="Arial"/>
          <w:color w:val="000000"/>
          <w:sz w:val="20"/>
          <w:szCs w:val="20"/>
        </w:rPr>
        <w:t xml:space="preserve">ogni momento è consentito chiedere l’accesso, la rettifica, la cancellazione (ove applicabile), la limitazione, dei suoi dati, in riferimento agli artt. da 15 a 23 del GDPR, nonché proporre reclamo all'autorità di controllo competente in base all’art. 77 del GDPR. Titolare del trattamento dei dati è il Comune di </w:t>
      </w:r>
      <w:r w:rsidR="00C97FB6">
        <w:rPr>
          <w:rFonts w:ascii="Arial Narrow" w:eastAsia="Arial" w:hAnsi="Arial Narrow" w:cs="Arial"/>
          <w:color w:val="000000"/>
          <w:sz w:val="20"/>
          <w:szCs w:val="20"/>
        </w:rPr>
        <w:t xml:space="preserve">Carpegna </w:t>
      </w:r>
      <w:r w:rsidRPr="000920E4">
        <w:rPr>
          <w:rFonts w:ascii="Arial Narrow" w:eastAsia="Arial" w:hAnsi="Arial Narrow" w:cs="Arial"/>
          <w:color w:val="000000"/>
          <w:sz w:val="20"/>
          <w:szCs w:val="20"/>
        </w:rPr>
        <w:t xml:space="preserve">nella persona del suo Sindaco, con sede legale in </w:t>
      </w:r>
      <w:r w:rsidR="00DE15D6">
        <w:rPr>
          <w:rFonts w:ascii="Arial Narrow" w:eastAsia="Arial" w:hAnsi="Arial Narrow" w:cs="Arial"/>
          <w:color w:val="000000"/>
          <w:sz w:val="20"/>
          <w:szCs w:val="20"/>
        </w:rPr>
        <w:t xml:space="preserve">Piazza </w:t>
      </w:r>
      <w:r w:rsidR="00C97FB6">
        <w:rPr>
          <w:rFonts w:ascii="Arial Narrow" w:eastAsia="Arial" w:hAnsi="Arial Narrow" w:cs="Arial"/>
          <w:color w:val="000000"/>
          <w:sz w:val="20"/>
          <w:szCs w:val="20"/>
        </w:rPr>
        <w:t>dei Conti n. 1</w:t>
      </w:r>
      <w:r w:rsidRPr="000920E4">
        <w:rPr>
          <w:rFonts w:ascii="Arial Narrow" w:eastAsia="Arial" w:hAnsi="Arial Narrow" w:cs="Arial"/>
          <w:color w:val="000000"/>
          <w:sz w:val="20"/>
          <w:szCs w:val="20"/>
        </w:rPr>
        <w:t xml:space="preserve">.  Il Comune ha designato quale Responsabile della protezione dei dati </w:t>
      </w:r>
      <w:r w:rsidR="002077B1">
        <w:rPr>
          <w:rFonts w:ascii="Arial Narrow" w:eastAsia="Arial" w:hAnsi="Arial Narrow" w:cs="Arial"/>
          <w:color w:val="000000"/>
          <w:sz w:val="20"/>
          <w:szCs w:val="20"/>
        </w:rPr>
        <w:t>IDEA PUBBLICA</w:t>
      </w:r>
      <w:r w:rsidR="002077B1">
        <w:rPr>
          <w:rFonts w:ascii="Arial Narrow" w:eastAsia="Arial" w:hAnsi="Arial Narrow" w:cs="Arial"/>
          <w:sz w:val="20"/>
          <w:szCs w:val="20"/>
        </w:rPr>
        <w:t xml:space="preserve"> mail </w:t>
      </w:r>
      <w:hyperlink r:id="rId6" w:history="1">
        <w:r w:rsidR="002077B1" w:rsidRPr="004D1D58">
          <w:rPr>
            <w:rStyle w:val="Collegamentoipertestuale"/>
            <w:rFonts w:ascii="Arial Narrow" w:eastAsia="Arial" w:hAnsi="Arial Narrow" w:cs="Arial"/>
            <w:sz w:val="20"/>
            <w:szCs w:val="20"/>
          </w:rPr>
          <w:t>dpo@comune.carpegna.pu.it</w:t>
        </w:r>
      </w:hyperlink>
      <w:r w:rsidR="002077B1">
        <w:rPr>
          <w:rFonts w:ascii="Arial Narrow" w:eastAsia="Arial" w:hAnsi="Arial Narrow" w:cs="Arial"/>
          <w:sz w:val="20"/>
          <w:szCs w:val="20"/>
        </w:rPr>
        <w:t xml:space="preserve"> </w:t>
      </w:r>
      <w:bookmarkStart w:id="0" w:name="_GoBack"/>
      <w:bookmarkEnd w:id="0"/>
      <w:r w:rsidR="00DE15D6" w:rsidRPr="00A864BE">
        <w:rPr>
          <w:rFonts w:ascii="Arial Narrow" w:eastAsia="Arial" w:hAnsi="Arial Narrow" w:cs="Arial"/>
          <w:color w:val="000000"/>
          <w:sz w:val="20"/>
          <w:szCs w:val="20"/>
        </w:rPr>
        <w:t xml:space="preserve"> </w:t>
      </w:r>
      <w:r w:rsidRPr="00A864BE">
        <w:rPr>
          <w:rFonts w:ascii="Arial Narrow" w:eastAsia="Arial" w:hAnsi="Arial Narrow" w:cs="Arial"/>
          <w:sz w:val="20"/>
          <w:szCs w:val="20"/>
        </w:rPr>
        <w:t>nominat</w:t>
      </w:r>
      <w:r w:rsidR="00B16293" w:rsidRPr="00A864BE">
        <w:rPr>
          <w:rFonts w:ascii="Arial Narrow" w:eastAsia="Arial" w:hAnsi="Arial Narrow" w:cs="Arial"/>
          <w:sz w:val="20"/>
          <w:szCs w:val="20"/>
        </w:rPr>
        <w:t>a</w:t>
      </w:r>
      <w:r w:rsidRPr="00A864BE">
        <w:rPr>
          <w:rFonts w:ascii="Arial Narrow" w:eastAsia="Arial" w:hAnsi="Arial Narrow" w:cs="Arial"/>
          <w:sz w:val="20"/>
          <w:szCs w:val="20"/>
        </w:rPr>
        <w:t xml:space="preserve"> Responsabile della Protezione dei Dati (DPO);</w:t>
      </w:r>
    </w:p>
    <w:p w14:paraId="5A36C2BC" w14:textId="77777777" w:rsidR="000920E4" w:rsidRPr="000920E4" w:rsidRDefault="000920E4" w:rsidP="000920E4">
      <w:pPr>
        <w:ind w:left="142"/>
        <w:jc w:val="both"/>
        <w:rPr>
          <w:rFonts w:ascii="Arial Narrow" w:eastAsia="Arial" w:hAnsi="Arial Narrow" w:cs="Arial"/>
          <w:color w:val="000000"/>
          <w:sz w:val="20"/>
          <w:szCs w:val="20"/>
        </w:rPr>
      </w:pPr>
    </w:p>
    <w:p w14:paraId="7729F70E" w14:textId="3B08DC34" w:rsidR="0044379E" w:rsidRPr="000920E4" w:rsidRDefault="000920E4" w:rsidP="000920E4">
      <w:pPr>
        <w:pStyle w:val="Paragrafoelenco"/>
        <w:numPr>
          <w:ilvl w:val="0"/>
          <w:numId w:val="3"/>
        </w:numPr>
        <w:pBdr>
          <w:top w:val="nil"/>
          <w:left w:val="nil"/>
          <w:bottom w:val="nil"/>
          <w:right w:val="nil"/>
          <w:between w:val="nil"/>
        </w:pBdr>
        <w:tabs>
          <w:tab w:val="left" w:pos="334"/>
        </w:tabs>
        <w:spacing w:line="267" w:lineRule="auto"/>
        <w:rPr>
          <w:rFonts w:ascii="Arial Narrow" w:eastAsia="Arial" w:hAnsi="Arial Narrow" w:cs="Arial"/>
          <w:b/>
          <w:color w:val="000000"/>
          <w:sz w:val="20"/>
          <w:szCs w:val="20"/>
        </w:rPr>
      </w:pPr>
      <w:r w:rsidRPr="000920E4">
        <w:rPr>
          <w:rFonts w:ascii="Arial Narrow" w:eastAsia="Arial" w:hAnsi="Arial Narrow" w:cs="Arial"/>
          <w:b/>
          <w:color w:val="000000"/>
          <w:sz w:val="20"/>
          <w:szCs w:val="20"/>
        </w:rPr>
        <w:t>CATEGORIE DI DATI PERSONALI E CATEGORIE DI INTERESSATI</w:t>
      </w:r>
    </w:p>
    <w:p w14:paraId="1FF7BCEA" w14:textId="77777777" w:rsidR="0044379E" w:rsidRPr="000920E4" w:rsidRDefault="000920E4">
      <w:pPr>
        <w:pBdr>
          <w:top w:val="nil"/>
          <w:left w:val="nil"/>
          <w:bottom w:val="nil"/>
          <w:right w:val="nil"/>
          <w:between w:val="nil"/>
        </w:pBdr>
        <w:ind w:left="112" w:right="116"/>
        <w:jc w:val="both"/>
        <w:rPr>
          <w:rFonts w:ascii="Arial Narrow" w:eastAsia="Arial" w:hAnsi="Arial Narrow" w:cs="Arial"/>
          <w:color w:val="000000"/>
          <w:sz w:val="20"/>
          <w:szCs w:val="20"/>
        </w:rPr>
      </w:pPr>
      <w:r w:rsidRPr="000920E4">
        <w:rPr>
          <w:rFonts w:ascii="Arial Narrow" w:eastAsia="Arial" w:hAnsi="Arial Narrow" w:cs="Arial"/>
          <w:color w:val="000000"/>
          <w:sz w:val="20"/>
          <w:szCs w:val="20"/>
        </w:rPr>
        <w:t>Per la gestione dell’Avviso, saranno acquisiti e trattati dati personali di cui all’art. 4, n. 1 del GDPR e dati relativi a condanne penali e reati di cui all’art. 10 del GDPR.</w:t>
      </w:r>
    </w:p>
    <w:p w14:paraId="7E1714FA" w14:textId="77777777" w:rsidR="0044379E" w:rsidRPr="000920E4" w:rsidRDefault="000920E4">
      <w:pPr>
        <w:pBdr>
          <w:top w:val="nil"/>
          <w:left w:val="nil"/>
          <w:bottom w:val="nil"/>
          <w:right w:val="nil"/>
          <w:between w:val="nil"/>
        </w:pBdr>
        <w:ind w:left="112" w:right="109"/>
        <w:jc w:val="both"/>
        <w:rPr>
          <w:rFonts w:ascii="Arial Narrow" w:eastAsia="Arial" w:hAnsi="Arial Narrow" w:cs="Arial"/>
          <w:color w:val="000000"/>
          <w:sz w:val="20"/>
          <w:szCs w:val="20"/>
        </w:rPr>
      </w:pPr>
      <w:r w:rsidRPr="000920E4">
        <w:rPr>
          <w:rFonts w:ascii="Arial Narrow" w:eastAsia="Arial" w:hAnsi="Arial Narrow" w:cs="Arial"/>
          <w:color w:val="000000"/>
          <w:sz w:val="20"/>
          <w:szCs w:val="20"/>
        </w:rPr>
        <w:t>Tali dati sono relativi alle seguenti categorie di interessati, in qualità di soggetti beneficiari di cui all’art. 3 dell’Avviso.</w:t>
      </w:r>
    </w:p>
    <w:p w14:paraId="568CAEF5" w14:textId="77777777" w:rsidR="0044379E" w:rsidRPr="000920E4" w:rsidRDefault="0044379E">
      <w:pPr>
        <w:pBdr>
          <w:top w:val="nil"/>
          <w:left w:val="nil"/>
          <w:bottom w:val="nil"/>
          <w:right w:val="nil"/>
          <w:between w:val="nil"/>
        </w:pBdr>
        <w:rPr>
          <w:rFonts w:ascii="Arial Narrow" w:eastAsia="Arial" w:hAnsi="Arial Narrow" w:cs="Arial"/>
          <w:color w:val="000000"/>
          <w:sz w:val="20"/>
          <w:szCs w:val="20"/>
        </w:rPr>
      </w:pPr>
    </w:p>
    <w:p w14:paraId="6E20DBD2" w14:textId="77777777" w:rsidR="0044379E" w:rsidRPr="000920E4" w:rsidRDefault="000920E4" w:rsidP="000920E4">
      <w:pPr>
        <w:numPr>
          <w:ilvl w:val="0"/>
          <w:numId w:val="3"/>
        </w:numPr>
        <w:pBdr>
          <w:top w:val="nil"/>
          <w:left w:val="nil"/>
          <w:bottom w:val="nil"/>
          <w:right w:val="nil"/>
          <w:between w:val="nil"/>
        </w:pBdr>
        <w:tabs>
          <w:tab w:val="left" w:pos="336"/>
        </w:tabs>
        <w:ind w:hanging="224"/>
        <w:rPr>
          <w:rFonts w:ascii="Arial Narrow" w:eastAsia="Arial" w:hAnsi="Arial Narrow" w:cs="Arial"/>
          <w:b/>
          <w:color w:val="000000"/>
          <w:sz w:val="20"/>
          <w:szCs w:val="20"/>
        </w:rPr>
      </w:pPr>
      <w:r w:rsidRPr="000920E4">
        <w:rPr>
          <w:rFonts w:ascii="Arial Narrow" w:eastAsia="Arial" w:hAnsi="Arial Narrow" w:cs="Arial"/>
          <w:b/>
          <w:color w:val="000000"/>
          <w:sz w:val="20"/>
          <w:szCs w:val="20"/>
        </w:rPr>
        <w:t>FINALITÀ E BASE GIURIDICA DEL TRATTAMENTO</w:t>
      </w:r>
    </w:p>
    <w:p w14:paraId="7D9DF9ED" w14:textId="77777777" w:rsidR="0044379E" w:rsidRPr="000920E4" w:rsidRDefault="000920E4">
      <w:pPr>
        <w:pBdr>
          <w:top w:val="nil"/>
          <w:left w:val="nil"/>
          <w:bottom w:val="nil"/>
          <w:right w:val="nil"/>
          <w:between w:val="nil"/>
        </w:pBdr>
        <w:spacing w:before="1"/>
        <w:ind w:left="112"/>
        <w:jc w:val="both"/>
        <w:rPr>
          <w:rFonts w:ascii="Arial Narrow" w:eastAsia="Arial" w:hAnsi="Arial Narrow" w:cs="Arial"/>
          <w:color w:val="000000"/>
          <w:sz w:val="20"/>
          <w:szCs w:val="20"/>
        </w:rPr>
      </w:pPr>
      <w:r w:rsidRPr="000920E4">
        <w:rPr>
          <w:rFonts w:ascii="Arial Narrow" w:eastAsia="Arial" w:hAnsi="Arial Narrow" w:cs="Arial"/>
          <w:color w:val="000000"/>
          <w:sz w:val="20"/>
          <w:szCs w:val="20"/>
        </w:rPr>
        <w:t>I dati personali acquisiti per la gestione dell’avviso sono trattati per le seguenti specifiche finalità:</w:t>
      </w:r>
    </w:p>
    <w:p w14:paraId="3089F601" w14:textId="77777777" w:rsidR="0044379E" w:rsidRPr="000920E4" w:rsidRDefault="000920E4">
      <w:pPr>
        <w:numPr>
          <w:ilvl w:val="0"/>
          <w:numId w:val="1"/>
        </w:numPr>
        <w:pBdr>
          <w:top w:val="nil"/>
          <w:left w:val="nil"/>
          <w:bottom w:val="nil"/>
          <w:right w:val="nil"/>
          <w:between w:val="nil"/>
        </w:pBdr>
        <w:tabs>
          <w:tab w:val="left" w:pos="397"/>
        </w:tabs>
        <w:ind w:right="112"/>
        <w:jc w:val="both"/>
        <w:rPr>
          <w:rFonts w:ascii="Arial Narrow" w:eastAsia="Arial" w:hAnsi="Arial Narrow" w:cs="Arial"/>
          <w:sz w:val="20"/>
          <w:szCs w:val="20"/>
        </w:rPr>
      </w:pPr>
      <w:r w:rsidRPr="000920E4">
        <w:rPr>
          <w:rFonts w:ascii="Arial Narrow" w:eastAsia="Arial" w:hAnsi="Arial Narrow" w:cs="Arial"/>
          <w:color w:val="000000"/>
          <w:sz w:val="20"/>
          <w:szCs w:val="20"/>
        </w:rPr>
        <w:t>gestione della fase istruttoria delle domande di assegnazione dei contributi e delle attività inerenti al procedimento amministrativo;</w:t>
      </w:r>
    </w:p>
    <w:p w14:paraId="37AF5669" w14:textId="77777777" w:rsidR="0044379E" w:rsidRPr="000920E4" w:rsidRDefault="000920E4">
      <w:pPr>
        <w:numPr>
          <w:ilvl w:val="0"/>
          <w:numId w:val="1"/>
        </w:numPr>
        <w:pBdr>
          <w:top w:val="nil"/>
          <w:left w:val="nil"/>
          <w:bottom w:val="nil"/>
          <w:right w:val="nil"/>
          <w:between w:val="nil"/>
        </w:pBdr>
        <w:tabs>
          <w:tab w:val="left" w:pos="397"/>
        </w:tabs>
        <w:spacing w:before="1"/>
        <w:ind w:right="109"/>
        <w:jc w:val="both"/>
        <w:rPr>
          <w:rFonts w:ascii="Arial Narrow" w:eastAsia="Arial" w:hAnsi="Arial Narrow" w:cs="Arial"/>
          <w:sz w:val="20"/>
          <w:szCs w:val="20"/>
        </w:rPr>
      </w:pPr>
      <w:r w:rsidRPr="000920E4">
        <w:rPr>
          <w:rFonts w:ascii="Arial Narrow" w:eastAsia="Arial" w:hAnsi="Arial Narrow" w:cs="Arial"/>
          <w:color w:val="000000"/>
          <w:sz w:val="20"/>
          <w:szCs w:val="20"/>
        </w:rPr>
        <w:t>l’accertamento e la verifica del possesso dei requisiti richiesti dalla legge e dall’Avviso comprese le verifiche - anche a campione - delle dichiarazioni sostitutive rese dagli interessati ai sensi del D.P.R. n. 445/2000;</w:t>
      </w:r>
    </w:p>
    <w:p w14:paraId="5C92D003" w14:textId="77777777" w:rsidR="0044379E" w:rsidRPr="000920E4" w:rsidRDefault="000920E4">
      <w:pPr>
        <w:numPr>
          <w:ilvl w:val="0"/>
          <w:numId w:val="1"/>
        </w:numPr>
        <w:pBdr>
          <w:top w:val="nil"/>
          <w:left w:val="nil"/>
          <w:bottom w:val="nil"/>
          <w:right w:val="nil"/>
          <w:between w:val="nil"/>
        </w:pBdr>
        <w:tabs>
          <w:tab w:val="left" w:pos="397"/>
        </w:tabs>
        <w:ind w:right="114"/>
        <w:jc w:val="both"/>
        <w:rPr>
          <w:rFonts w:ascii="Arial Narrow" w:eastAsia="Arial" w:hAnsi="Arial Narrow" w:cs="Arial"/>
          <w:sz w:val="20"/>
          <w:szCs w:val="20"/>
        </w:rPr>
      </w:pPr>
      <w:r w:rsidRPr="000920E4">
        <w:rPr>
          <w:rFonts w:ascii="Arial Narrow" w:eastAsia="Arial" w:hAnsi="Arial Narrow" w:cs="Arial"/>
          <w:color w:val="000000"/>
          <w:sz w:val="20"/>
          <w:szCs w:val="20"/>
        </w:rPr>
        <w:t>l’adempimento di quanto previsto dalla disciplina applicabile, relativa ad obblighi di natura amministrativa, contabile, civilistica e fiscale relativi alla concessione del finanziamento.</w:t>
      </w:r>
    </w:p>
    <w:p w14:paraId="2C0E1D88" w14:textId="69ABBE0A" w:rsidR="0044379E" w:rsidRPr="000920E4" w:rsidRDefault="000920E4" w:rsidP="000920E4">
      <w:pPr>
        <w:pBdr>
          <w:top w:val="nil"/>
          <w:left w:val="nil"/>
          <w:bottom w:val="nil"/>
          <w:right w:val="nil"/>
          <w:between w:val="nil"/>
        </w:pBdr>
        <w:ind w:left="112" w:right="110"/>
        <w:jc w:val="both"/>
        <w:rPr>
          <w:rFonts w:ascii="Arial Narrow" w:eastAsia="Arial" w:hAnsi="Arial Narrow" w:cs="Arial"/>
          <w:color w:val="000000"/>
          <w:sz w:val="20"/>
          <w:szCs w:val="20"/>
        </w:rPr>
      </w:pPr>
      <w:r w:rsidRPr="000920E4">
        <w:rPr>
          <w:rFonts w:ascii="Arial Narrow" w:eastAsia="Arial" w:hAnsi="Arial Narrow" w:cs="Arial"/>
          <w:color w:val="000000"/>
          <w:sz w:val="20"/>
          <w:szCs w:val="20"/>
        </w:rPr>
        <w:t>La base giuridica del trattamento, per le finalità sopra indicate, e per i dati personali di tipo ordinario, è rappresentata dall’art. 6, par.1, lett. e), del GDPR, ovvero per l'esecuzione di un compito di interesse</w:t>
      </w:r>
      <w:r>
        <w:rPr>
          <w:rFonts w:ascii="Arial Narrow" w:eastAsia="Arial" w:hAnsi="Arial Narrow" w:cs="Arial"/>
          <w:color w:val="000000"/>
          <w:sz w:val="20"/>
          <w:szCs w:val="20"/>
        </w:rPr>
        <w:t xml:space="preserve"> </w:t>
      </w:r>
      <w:r w:rsidRPr="000920E4">
        <w:rPr>
          <w:rFonts w:ascii="Arial Narrow" w:eastAsia="Arial" w:hAnsi="Arial Narrow" w:cs="Arial"/>
          <w:color w:val="000000"/>
          <w:sz w:val="20"/>
          <w:szCs w:val="20"/>
        </w:rPr>
        <w:t>pubblico o connesso all’esercizio di pubblici poteri di cui è investito il Titolare del trattamento, in connessione con i compiti affidati al Ministero dello sviluppo economico dal decreto 30 novembre 2020.</w:t>
      </w:r>
    </w:p>
    <w:p w14:paraId="348FA4C7" w14:textId="77777777" w:rsidR="0044379E" w:rsidRPr="000920E4" w:rsidRDefault="000920E4">
      <w:pPr>
        <w:pBdr>
          <w:top w:val="nil"/>
          <w:left w:val="nil"/>
          <w:bottom w:val="nil"/>
          <w:right w:val="nil"/>
          <w:between w:val="nil"/>
        </w:pBdr>
        <w:spacing w:before="1"/>
        <w:ind w:left="112" w:right="111"/>
        <w:jc w:val="both"/>
        <w:rPr>
          <w:rFonts w:ascii="Arial Narrow" w:eastAsia="Arial" w:hAnsi="Arial Narrow" w:cs="Arial"/>
          <w:color w:val="000000"/>
          <w:sz w:val="20"/>
          <w:szCs w:val="20"/>
        </w:rPr>
      </w:pPr>
      <w:r w:rsidRPr="000920E4">
        <w:rPr>
          <w:rFonts w:ascii="Arial Narrow" w:eastAsia="Arial" w:hAnsi="Arial Narrow" w:cs="Arial"/>
          <w:color w:val="000000"/>
          <w:sz w:val="20"/>
          <w:szCs w:val="20"/>
        </w:rPr>
        <w:t>Per il trattamento dei dati relativi a condanne penali e reati di cui all’art. 10 del GDPR, la base giuridica è l’adempimento di un obbligo legale al quale è soggetto il Titolare del trattamento.</w:t>
      </w:r>
    </w:p>
    <w:p w14:paraId="05B12CE1" w14:textId="77777777" w:rsidR="0044379E" w:rsidRPr="000920E4" w:rsidRDefault="0044379E">
      <w:pPr>
        <w:pBdr>
          <w:top w:val="nil"/>
          <w:left w:val="nil"/>
          <w:bottom w:val="nil"/>
          <w:right w:val="nil"/>
          <w:between w:val="nil"/>
        </w:pBdr>
        <w:spacing w:before="1"/>
        <w:rPr>
          <w:rFonts w:ascii="Arial Narrow" w:eastAsia="Arial" w:hAnsi="Arial Narrow" w:cs="Arial"/>
          <w:color w:val="000000"/>
          <w:sz w:val="20"/>
          <w:szCs w:val="20"/>
        </w:rPr>
      </w:pPr>
    </w:p>
    <w:p w14:paraId="79136B42" w14:textId="77777777" w:rsidR="0044379E" w:rsidRPr="000920E4" w:rsidRDefault="000920E4" w:rsidP="000920E4">
      <w:pPr>
        <w:numPr>
          <w:ilvl w:val="0"/>
          <w:numId w:val="3"/>
        </w:numPr>
        <w:pBdr>
          <w:top w:val="nil"/>
          <w:left w:val="nil"/>
          <w:bottom w:val="nil"/>
          <w:right w:val="nil"/>
          <w:between w:val="nil"/>
        </w:pBdr>
        <w:tabs>
          <w:tab w:val="left" w:pos="336"/>
        </w:tabs>
        <w:ind w:hanging="224"/>
        <w:rPr>
          <w:rFonts w:ascii="Arial Narrow" w:eastAsia="Arial" w:hAnsi="Arial Narrow" w:cs="Arial"/>
          <w:b/>
          <w:color w:val="000000"/>
          <w:sz w:val="20"/>
          <w:szCs w:val="20"/>
        </w:rPr>
      </w:pPr>
      <w:r w:rsidRPr="000920E4">
        <w:rPr>
          <w:rFonts w:ascii="Arial Narrow" w:eastAsia="Arial" w:hAnsi="Arial Narrow" w:cs="Arial"/>
          <w:b/>
          <w:color w:val="000000"/>
          <w:sz w:val="20"/>
          <w:szCs w:val="20"/>
        </w:rPr>
        <w:t>FONTE DA CUI HANNO ORIGINE I DATI PERSONALI</w:t>
      </w:r>
    </w:p>
    <w:p w14:paraId="7906B3AA" w14:textId="77777777" w:rsidR="0044379E" w:rsidRPr="000920E4" w:rsidRDefault="000920E4">
      <w:pPr>
        <w:pBdr>
          <w:top w:val="nil"/>
          <w:left w:val="nil"/>
          <w:bottom w:val="nil"/>
          <w:right w:val="nil"/>
          <w:between w:val="nil"/>
        </w:pBdr>
        <w:ind w:left="112" w:right="111"/>
        <w:jc w:val="both"/>
        <w:rPr>
          <w:rFonts w:ascii="Arial Narrow" w:eastAsia="Arial" w:hAnsi="Arial Narrow" w:cs="Arial"/>
          <w:color w:val="000000"/>
          <w:sz w:val="20"/>
          <w:szCs w:val="20"/>
        </w:rPr>
      </w:pPr>
      <w:r w:rsidRPr="000920E4">
        <w:rPr>
          <w:rFonts w:ascii="Arial Narrow" w:eastAsia="Arial" w:hAnsi="Arial Narrow" w:cs="Arial"/>
          <w:color w:val="000000"/>
          <w:sz w:val="20"/>
          <w:szCs w:val="20"/>
        </w:rPr>
        <w:t>I dati personali e relativi a condanne penali e reati necessari per il perseguimento delle suesposte finalità sono acquisiti direttamente dai Soggetti di cui all’art. 3 dell’Avviso.</w:t>
      </w:r>
    </w:p>
    <w:p w14:paraId="11278828" w14:textId="77777777" w:rsidR="0044379E" w:rsidRPr="000920E4" w:rsidRDefault="000920E4">
      <w:pPr>
        <w:pBdr>
          <w:top w:val="nil"/>
          <w:left w:val="nil"/>
          <w:bottom w:val="nil"/>
          <w:right w:val="nil"/>
          <w:between w:val="nil"/>
        </w:pBdr>
        <w:spacing w:before="1"/>
        <w:ind w:left="112" w:right="112"/>
        <w:jc w:val="both"/>
        <w:rPr>
          <w:rFonts w:ascii="Arial Narrow" w:eastAsia="Arial" w:hAnsi="Arial Narrow" w:cs="Arial"/>
          <w:color w:val="000000"/>
          <w:sz w:val="20"/>
          <w:szCs w:val="20"/>
        </w:rPr>
      </w:pPr>
      <w:r w:rsidRPr="000920E4">
        <w:rPr>
          <w:rFonts w:ascii="Arial Narrow" w:eastAsia="Arial" w:hAnsi="Arial Narrow" w:cs="Arial"/>
          <w:color w:val="000000"/>
          <w:sz w:val="20"/>
          <w:szCs w:val="20"/>
        </w:rPr>
        <w:t>Ulteriori dati personali e relativi a condanne penali e reati potranno essere acquisiti autonomamente dal Titolare del trattamento da altre pubbliche amministrazioni ed Autorità di controllo nell’ambito delle verifiche delle autodichiarazioni rese.</w:t>
      </w:r>
    </w:p>
    <w:p w14:paraId="349F22B3" w14:textId="77777777" w:rsidR="0044379E" w:rsidRPr="000920E4" w:rsidRDefault="0044379E">
      <w:pPr>
        <w:pBdr>
          <w:top w:val="nil"/>
          <w:left w:val="nil"/>
          <w:bottom w:val="nil"/>
          <w:right w:val="nil"/>
          <w:between w:val="nil"/>
        </w:pBdr>
        <w:spacing w:before="10"/>
        <w:rPr>
          <w:rFonts w:ascii="Arial Narrow" w:eastAsia="Arial" w:hAnsi="Arial Narrow" w:cs="Arial"/>
          <w:color w:val="000000"/>
          <w:sz w:val="19"/>
          <w:szCs w:val="19"/>
        </w:rPr>
      </w:pPr>
    </w:p>
    <w:p w14:paraId="58030165" w14:textId="3A42B2EA" w:rsidR="0044379E" w:rsidRPr="000920E4" w:rsidRDefault="000920E4" w:rsidP="000920E4">
      <w:pPr>
        <w:pStyle w:val="Paragrafoelenco"/>
        <w:numPr>
          <w:ilvl w:val="0"/>
          <w:numId w:val="3"/>
        </w:numPr>
        <w:pBdr>
          <w:top w:val="nil"/>
          <w:left w:val="nil"/>
          <w:bottom w:val="nil"/>
          <w:right w:val="nil"/>
          <w:between w:val="nil"/>
        </w:pBdr>
        <w:tabs>
          <w:tab w:val="left" w:pos="334"/>
        </w:tabs>
        <w:rPr>
          <w:rFonts w:ascii="Arial Narrow" w:eastAsia="Arial" w:hAnsi="Arial Narrow" w:cs="Arial"/>
          <w:b/>
          <w:color w:val="000000"/>
          <w:sz w:val="20"/>
          <w:szCs w:val="20"/>
        </w:rPr>
      </w:pPr>
      <w:r w:rsidRPr="000920E4">
        <w:rPr>
          <w:rFonts w:ascii="Arial Narrow" w:eastAsia="Arial" w:hAnsi="Arial Narrow" w:cs="Arial"/>
          <w:b/>
          <w:color w:val="000000"/>
          <w:sz w:val="20"/>
          <w:szCs w:val="20"/>
        </w:rPr>
        <w:t>NATURA DEL CONFERIMENTO DEI DATI E CONSEGUENZE DEL MANCATO CONFERIMENTO</w:t>
      </w:r>
    </w:p>
    <w:p w14:paraId="06596DC4" w14:textId="77777777" w:rsidR="0044379E" w:rsidRPr="000920E4" w:rsidRDefault="000920E4">
      <w:pPr>
        <w:pBdr>
          <w:top w:val="nil"/>
          <w:left w:val="nil"/>
          <w:bottom w:val="nil"/>
          <w:right w:val="nil"/>
          <w:between w:val="nil"/>
        </w:pBdr>
        <w:spacing w:before="1"/>
        <w:ind w:left="112" w:right="111"/>
        <w:jc w:val="both"/>
        <w:rPr>
          <w:rFonts w:ascii="Arial Narrow" w:eastAsia="Arial" w:hAnsi="Arial Narrow" w:cs="Arial"/>
          <w:color w:val="000000"/>
          <w:sz w:val="20"/>
          <w:szCs w:val="20"/>
        </w:rPr>
      </w:pPr>
      <w:r w:rsidRPr="000920E4">
        <w:rPr>
          <w:rFonts w:ascii="Arial Narrow" w:eastAsia="Arial" w:hAnsi="Arial Narrow" w:cs="Arial"/>
          <w:color w:val="000000"/>
          <w:sz w:val="20"/>
          <w:szCs w:val="20"/>
        </w:rPr>
        <w:t>Il conferimento dei dati personali richiesti per la partecipazione all’Avviso e la rendicontazione delle attività realizzate è facoltativo, ma il mancato conferimento degli stessi comporterà l’impossibilità, per l’interessato, di partecipare alla procedura per la concessione del finanziamento.</w:t>
      </w:r>
    </w:p>
    <w:p w14:paraId="2FD4A529" w14:textId="77777777" w:rsidR="0044379E" w:rsidRPr="000920E4" w:rsidRDefault="0044379E">
      <w:pPr>
        <w:pBdr>
          <w:top w:val="nil"/>
          <w:left w:val="nil"/>
          <w:bottom w:val="nil"/>
          <w:right w:val="nil"/>
          <w:between w:val="nil"/>
        </w:pBdr>
        <w:spacing w:before="1"/>
        <w:rPr>
          <w:rFonts w:ascii="Arial Narrow" w:eastAsia="Arial" w:hAnsi="Arial Narrow" w:cs="Arial"/>
          <w:color w:val="000000"/>
          <w:sz w:val="20"/>
          <w:szCs w:val="20"/>
        </w:rPr>
      </w:pPr>
    </w:p>
    <w:p w14:paraId="0BD0EF23" w14:textId="77777777" w:rsidR="0044379E" w:rsidRPr="000920E4" w:rsidRDefault="000920E4" w:rsidP="000920E4">
      <w:pPr>
        <w:numPr>
          <w:ilvl w:val="0"/>
          <w:numId w:val="3"/>
        </w:numPr>
        <w:pBdr>
          <w:top w:val="nil"/>
          <w:left w:val="nil"/>
          <w:bottom w:val="nil"/>
          <w:right w:val="nil"/>
          <w:between w:val="nil"/>
        </w:pBdr>
        <w:tabs>
          <w:tab w:val="left" w:pos="336"/>
        </w:tabs>
        <w:ind w:hanging="224"/>
        <w:rPr>
          <w:rFonts w:ascii="Arial Narrow" w:eastAsia="Arial" w:hAnsi="Arial Narrow" w:cs="Arial"/>
          <w:b/>
          <w:color w:val="000000"/>
          <w:sz w:val="20"/>
          <w:szCs w:val="20"/>
        </w:rPr>
      </w:pPr>
      <w:r w:rsidRPr="000920E4">
        <w:rPr>
          <w:rFonts w:ascii="Arial Narrow" w:eastAsia="Arial" w:hAnsi="Arial Narrow" w:cs="Arial"/>
          <w:b/>
          <w:color w:val="000000"/>
          <w:sz w:val="20"/>
          <w:szCs w:val="20"/>
        </w:rPr>
        <w:t>SOGGETTI AUTORIZZATI A TRATTARE I DATI</w:t>
      </w:r>
    </w:p>
    <w:p w14:paraId="6972D200" w14:textId="77777777" w:rsidR="0044379E" w:rsidRPr="000920E4" w:rsidRDefault="000920E4">
      <w:pPr>
        <w:pBdr>
          <w:top w:val="nil"/>
          <w:left w:val="nil"/>
          <w:bottom w:val="nil"/>
          <w:right w:val="nil"/>
          <w:between w:val="nil"/>
        </w:pBdr>
        <w:spacing w:line="267" w:lineRule="auto"/>
        <w:ind w:left="112"/>
        <w:jc w:val="both"/>
        <w:rPr>
          <w:rFonts w:ascii="Arial Narrow" w:eastAsia="Arial" w:hAnsi="Arial Narrow" w:cs="Arial"/>
          <w:color w:val="000000"/>
          <w:sz w:val="20"/>
          <w:szCs w:val="20"/>
        </w:rPr>
      </w:pPr>
      <w:r w:rsidRPr="000920E4">
        <w:rPr>
          <w:rFonts w:ascii="Arial Narrow" w:eastAsia="Arial" w:hAnsi="Arial Narrow" w:cs="Arial"/>
          <w:color w:val="000000"/>
          <w:sz w:val="20"/>
          <w:szCs w:val="20"/>
        </w:rPr>
        <w:t>I dati saranno trattati da:</w:t>
      </w:r>
    </w:p>
    <w:p w14:paraId="74EF445B" w14:textId="592828F2" w:rsidR="0044379E" w:rsidRPr="000920E4" w:rsidRDefault="000920E4">
      <w:pPr>
        <w:numPr>
          <w:ilvl w:val="0"/>
          <w:numId w:val="1"/>
        </w:numPr>
        <w:pBdr>
          <w:top w:val="nil"/>
          <w:left w:val="nil"/>
          <w:bottom w:val="nil"/>
          <w:right w:val="nil"/>
          <w:between w:val="nil"/>
        </w:pBdr>
        <w:tabs>
          <w:tab w:val="left" w:pos="397"/>
        </w:tabs>
        <w:ind w:right="109"/>
        <w:jc w:val="both"/>
        <w:rPr>
          <w:rFonts w:ascii="Arial Narrow" w:eastAsia="Arial" w:hAnsi="Arial Narrow" w:cs="Arial"/>
          <w:sz w:val="20"/>
          <w:szCs w:val="20"/>
        </w:rPr>
      </w:pPr>
      <w:r w:rsidRPr="000920E4">
        <w:rPr>
          <w:rFonts w:ascii="Arial Narrow" w:eastAsia="Arial" w:hAnsi="Arial Narrow" w:cs="Arial"/>
          <w:color w:val="000000"/>
          <w:sz w:val="20"/>
          <w:szCs w:val="20"/>
        </w:rPr>
        <w:t xml:space="preserve">Il Comune di </w:t>
      </w:r>
      <w:r w:rsidR="000354EB">
        <w:rPr>
          <w:rFonts w:ascii="Arial Narrow" w:eastAsia="Arial" w:hAnsi="Arial Narrow" w:cs="Arial"/>
          <w:color w:val="000000"/>
          <w:sz w:val="20"/>
          <w:szCs w:val="20"/>
        </w:rPr>
        <w:t>Altidona</w:t>
      </w:r>
      <w:r w:rsidRPr="000920E4">
        <w:rPr>
          <w:rFonts w:ascii="Arial Narrow" w:eastAsia="Arial" w:hAnsi="Arial Narrow" w:cs="Arial"/>
          <w:color w:val="000000"/>
          <w:sz w:val="20"/>
          <w:szCs w:val="20"/>
        </w:rPr>
        <w:t xml:space="preserve"> in qualità di Soggetto beneficiario, emanante l’Avviso Pubblico di preselezione degli interventi</w:t>
      </w:r>
      <w:r w:rsidRPr="000920E4">
        <w:rPr>
          <w:rFonts w:ascii="Arial Narrow" w:eastAsia="Arial" w:hAnsi="Arial Narrow" w:cs="Arial"/>
          <w:sz w:val="20"/>
          <w:szCs w:val="20"/>
        </w:rPr>
        <w:t xml:space="preserve"> pubblici e privati finalizzati alla definizione di un progetto di rigenerazione urbana a base culturale e sociale;</w:t>
      </w:r>
    </w:p>
    <w:p w14:paraId="1A1E48A7" w14:textId="77777777" w:rsidR="0044379E" w:rsidRPr="000920E4" w:rsidRDefault="000920E4">
      <w:pPr>
        <w:numPr>
          <w:ilvl w:val="0"/>
          <w:numId w:val="1"/>
        </w:numPr>
        <w:pBdr>
          <w:top w:val="nil"/>
          <w:left w:val="nil"/>
          <w:bottom w:val="nil"/>
          <w:right w:val="nil"/>
          <w:between w:val="nil"/>
        </w:pBdr>
        <w:tabs>
          <w:tab w:val="left" w:pos="397"/>
        </w:tabs>
        <w:ind w:right="115"/>
        <w:jc w:val="both"/>
        <w:rPr>
          <w:rFonts w:ascii="Arial Narrow" w:eastAsia="Arial" w:hAnsi="Arial Narrow" w:cs="Arial"/>
          <w:sz w:val="20"/>
          <w:szCs w:val="20"/>
        </w:rPr>
      </w:pPr>
      <w:r w:rsidRPr="000920E4">
        <w:rPr>
          <w:rFonts w:ascii="Arial Narrow" w:eastAsia="Arial" w:hAnsi="Arial Narrow" w:cs="Arial"/>
          <w:sz w:val="20"/>
          <w:szCs w:val="20"/>
        </w:rPr>
        <w:lastRenderedPageBreak/>
        <w:t>Soggetti fornitori di servizi relativi ai siti web istituzionali del Titolare e di casella di posta elettronica ordinaria e certificata, di assistenza tecnica e manutenzione hardware e/o software;</w:t>
      </w:r>
    </w:p>
    <w:p w14:paraId="16D5F03C" w14:textId="77777777" w:rsidR="0044379E" w:rsidRPr="000920E4" w:rsidRDefault="000920E4">
      <w:pPr>
        <w:numPr>
          <w:ilvl w:val="0"/>
          <w:numId w:val="1"/>
        </w:numPr>
        <w:pBdr>
          <w:top w:val="nil"/>
          <w:left w:val="nil"/>
          <w:bottom w:val="nil"/>
          <w:right w:val="nil"/>
          <w:between w:val="nil"/>
        </w:pBdr>
        <w:tabs>
          <w:tab w:val="left" w:pos="397"/>
        </w:tabs>
        <w:spacing w:before="1"/>
        <w:ind w:hanging="285"/>
        <w:jc w:val="both"/>
        <w:rPr>
          <w:rFonts w:ascii="Arial Narrow" w:eastAsia="Arial" w:hAnsi="Arial Narrow" w:cs="Arial"/>
          <w:sz w:val="20"/>
          <w:szCs w:val="20"/>
        </w:rPr>
      </w:pPr>
      <w:r w:rsidRPr="000920E4">
        <w:rPr>
          <w:rFonts w:ascii="Arial Narrow" w:eastAsia="Arial" w:hAnsi="Arial Narrow" w:cs="Arial"/>
          <w:sz w:val="20"/>
          <w:szCs w:val="20"/>
        </w:rPr>
        <w:t>Ulteriori soggetti esterni formalmente designati dal titolare ai sensi dall’art. 28 del GDPR.</w:t>
      </w:r>
    </w:p>
    <w:p w14:paraId="286DDECD" w14:textId="77777777" w:rsidR="0044379E" w:rsidRPr="000920E4" w:rsidRDefault="000920E4">
      <w:pPr>
        <w:pBdr>
          <w:top w:val="nil"/>
          <w:left w:val="nil"/>
          <w:bottom w:val="nil"/>
          <w:right w:val="nil"/>
          <w:between w:val="nil"/>
        </w:pBdr>
        <w:ind w:left="112" w:right="111"/>
        <w:jc w:val="both"/>
        <w:rPr>
          <w:rFonts w:ascii="Arial Narrow" w:eastAsia="Arial" w:hAnsi="Arial Narrow" w:cs="Arial"/>
          <w:sz w:val="20"/>
          <w:szCs w:val="20"/>
        </w:rPr>
      </w:pPr>
      <w:r w:rsidRPr="000920E4">
        <w:rPr>
          <w:rFonts w:ascii="Arial Narrow" w:eastAsia="Arial" w:hAnsi="Arial Narrow" w:cs="Arial"/>
          <w:sz w:val="20"/>
          <w:szCs w:val="20"/>
        </w:rPr>
        <w:t>L’elenco aggiornato dei Responsabili del trattamento può sempre essere richiesto al Titolare nelle modalità di cui al punto 10 della presente informativa.</w:t>
      </w:r>
    </w:p>
    <w:p w14:paraId="1A09305F" w14:textId="77777777" w:rsidR="0044379E" w:rsidRPr="000920E4" w:rsidRDefault="0044379E">
      <w:pPr>
        <w:pBdr>
          <w:top w:val="nil"/>
          <w:left w:val="nil"/>
          <w:bottom w:val="nil"/>
          <w:right w:val="nil"/>
          <w:between w:val="nil"/>
        </w:pBdr>
        <w:spacing w:before="10"/>
        <w:rPr>
          <w:rFonts w:ascii="Arial Narrow" w:eastAsia="Arial" w:hAnsi="Arial Narrow" w:cs="Arial"/>
          <w:color w:val="000000"/>
          <w:sz w:val="19"/>
          <w:szCs w:val="19"/>
        </w:rPr>
      </w:pPr>
    </w:p>
    <w:p w14:paraId="6D917471" w14:textId="77777777" w:rsidR="0044379E" w:rsidRPr="000920E4" w:rsidRDefault="000920E4" w:rsidP="000920E4">
      <w:pPr>
        <w:numPr>
          <w:ilvl w:val="0"/>
          <w:numId w:val="3"/>
        </w:numPr>
        <w:pBdr>
          <w:top w:val="nil"/>
          <w:left w:val="nil"/>
          <w:bottom w:val="nil"/>
          <w:right w:val="nil"/>
          <w:between w:val="nil"/>
        </w:pBdr>
        <w:tabs>
          <w:tab w:val="left" w:pos="334"/>
        </w:tabs>
        <w:spacing w:before="1"/>
        <w:ind w:left="333" w:hanging="222"/>
        <w:rPr>
          <w:rFonts w:ascii="Arial Narrow" w:eastAsia="Arial" w:hAnsi="Arial Narrow" w:cs="Arial"/>
          <w:b/>
          <w:color w:val="000000"/>
          <w:sz w:val="20"/>
          <w:szCs w:val="20"/>
        </w:rPr>
      </w:pPr>
      <w:r w:rsidRPr="000920E4">
        <w:rPr>
          <w:rFonts w:ascii="Arial Narrow" w:eastAsia="Arial" w:hAnsi="Arial Narrow" w:cs="Arial"/>
          <w:b/>
          <w:color w:val="000000"/>
          <w:sz w:val="20"/>
          <w:szCs w:val="20"/>
        </w:rPr>
        <w:t>COMUNICAZIONE E DIFFUSIONE DEI DATI</w:t>
      </w:r>
    </w:p>
    <w:p w14:paraId="002CFB48" w14:textId="77777777" w:rsidR="0044379E" w:rsidRPr="000920E4" w:rsidRDefault="000920E4">
      <w:pPr>
        <w:pBdr>
          <w:top w:val="nil"/>
          <w:left w:val="nil"/>
          <w:bottom w:val="nil"/>
          <w:right w:val="nil"/>
          <w:between w:val="nil"/>
        </w:pBdr>
        <w:ind w:left="112"/>
        <w:rPr>
          <w:rFonts w:ascii="Arial Narrow" w:eastAsia="Arial" w:hAnsi="Arial Narrow" w:cs="Arial"/>
          <w:color w:val="000000"/>
          <w:sz w:val="20"/>
          <w:szCs w:val="20"/>
        </w:rPr>
      </w:pPr>
      <w:r w:rsidRPr="000920E4">
        <w:rPr>
          <w:rFonts w:ascii="Arial Narrow" w:eastAsia="Arial" w:hAnsi="Arial Narrow" w:cs="Arial"/>
          <w:color w:val="000000"/>
          <w:sz w:val="20"/>
          <w:szCs w:val="20"/>
        </w:rPr>
        <w:t>Oltre ai soggetti di cui al punto precedente, i dati personali potranno essere comunicati:</w:t>
      </w:r>
    </w:p>
    <w:p w14:paraId="58B09FBE" w14:textId="77777777" w:rsidR="0044379E" w:rsidRPr="000920E4" w:rsidRDefault="000920E4">
      <w:pPr>
        <w:numPr>
          <w:ilvl w:val="0"/>
          <w:numId w:val="1"/>
        </w:numPr>
        <w:pBdr>
          <w:top w:val="nil"/>
          <w:left w:val="nil"/>
          <w:bottom w:val="nil"/>
          <w:right w:val="nil"/>
          <w:between w:val="nil"/>
        </w:pBdr>
        <w:tabs>
          <w:tab w:val="left" w:pos="396"/>
          <w:tab w:val="left" w:pos="397"/>
        </w:tabs>
        <w:spacing w:before="1"/>
        <w:ind w:right="114"/>
        <w:rPr>
          <w:rFonts w:ascii="Arial Narrow" w:eastAsia="Arial" w:hAnsi="Arial Narrow" w:cs="Arial"/>
          <w:sz w:val="20"/>
          <w:szCs w:val="20"/>
        </w:rPr>
      </w:pPr>
      <w:r w:rsidRPr="000920E4">
        <w:rPr>
          <w:rFonts w:ascii="Arial Narrow" w:eastAsia="Arial" w:hAnsi="Arial Narrow" w:cs="Arial"/>
          <w:color w:val="000000"/>
          <w:sz w:val="20"/>
          <w:szCs w:val="20"/>
        </w:rPr>
        <w:t>a Pubbliche Amministrazioni ed Autorità di controllo coinvolte nelle verifiche amministrative di cui al punto</w:t>
      </w:r>
      <w:r w:rsidRPr="000920E4">
        <w:rPr>
          <w:rFonts w:ascii="Arial Narrow" w:eastAsia="Arial" w:hAnsi="Arial Narrow" w:cs="Arial"/>
          <w:sz w:val="20"/>
          <w:szCs w:val="20"/>
        </w:rPr>
        <w:t xml:space="preserve"> </w:t>
      </w:r>
      <w:r w:rsidRPr="000920E4">
        <w:rPr>
          <w:rFonts w:ascii="Arial Narrow" w:eastAsia="Arial" w:hAnsi="Arial Narrow" w:cs="Arial"/>
          <w:color w:val="000000"/>
          <w:sz w:val="20"/>
          <w:szCs w:val="20"/>
        </w:rPr>
        <w:t>4;</w:t>
      </w:r>
    </w:p>
    <w:p w14:paraId="0AED2AC6" w14:textId="77777777" w:rsidR="0044379E" w:rsidRPr="000920E4" w:rsidRDefault="000920E4">
      <w:pPr>
        <w:numPr>
          <w:ilvl w:val="0"/>
          <w:numId w:val="1"/>
        </w:numPr>
        <w:pBdr>
          <w:top w:val="nil"/>
          <w:left w:val="nil"/>
          <w:bottom w:val="nil"/>
          <w:right w:val="nil"/>
          <w:between w:val="nil"/>
        </w:pBdr>
        <w:tabs>
          <w:tab w:val="left" w:pos="396"/>
          <w:tab w:val="left" w:pos="397"/>
        </w:tabs>
        <w:ind w:right="111"/>
        <w:rPr>
          <w:rFonts w:ascii="Arial Narrow" w:eastAsia="Arial" w:hAnsi="Arial Narrow" w:cs="Arial"/>
          <w:sz w:val="20"/>
          <w:szCs w:val="20"/>
        </w:rPr>
      </w:pPr>
      <w:r w:rsidRPr="000920E4">
        <w:rPr>
          <w:rFonts w:ascii="Arial Narrow" w:eastAsia="Arial" w:hAnsi="Arial Narrow" w:cs="Arial"/>
          <w:color w:val="000000"/>
          <w:sz w:val="20"/>
          <w:szCs w:val="20"/>
        </w:rPr>
        <w:t>all'Autorità Giudiziaria, amministrativa o ad altro soggetto pubblico legittimato a richiederli nei casi previsti dalla legge;</w:t>
      </w:r>
    </w:p>
    <w:p w14:paraId="478E9B43" w14:textId="77777777" w:rsidR="0044379E" w:rsidRPr="000920E4" w:rsidRDefault="000920E4">
      <w:pPr>
        <w:numPr>
          <w:ilvl w:val="0"/>
          <w:numId w:val="1"/>
        </w:numPr>
        <w:pBdr>
          <w:top w:val="nil"/>
          <w:left w:val="nil"/>
          <w:bottom w:val="nil"/>
          <w:right w:val="nil"/>
          <w:between w:val="nil"/>
        </w:pBdr>
        <w:tabs>
          <w:tab w:val="left" w:pos="396"/>
          <w:tab w:val="left" w:pos="397"/>
        </w:tabs>
        <w:spacing w:before="1"/>
        <w:ind w:right="115"/>
        <w:rPr>
          <w:rFonts w:ascii="Arial Narrow" w:eastAsia="Arial" w:hAnsi="Arial Narrow" w:cs="Arial"/>
          <w:sz w:val="20"/>
          <w:szCs w:val="20"/>
        </w:rPr>
      </w:pPr>
      <w:r w:rsidRPr="000920E4">
        <w:rPr>
          <w:rFonts w:ascii="Arial Narrow" w:eastAsia="Arial" w:hAnsi="Arial Narrow" w:cs="Arial"/>
          <w:color w:val="000000"/>
          <w:sz w:val="20"/>
          <w:szCs w:val="20"/>
        </w:rPr>
        <w:t>ai soggetti che esercitano il diritto accesso agli atti amministrativi ai sensi della legge 241/1990, di accesso civico semplice e generalizzato di cui al d.lgs. n. 33/2013.</w:t>
      </w:r>
    </w:p>
    <w:p w14:paraId="44E72F0F" w14:textId="77777777" w:rsidR="0044379E" w:rsidRPr="000920E4" w:rsidRDefault="000920E4">
      <w:pPr>
        <w:pBdr>
          <w:top w:val="nil"/>
          <w:left w:val="nil"/>
          <w:bottom w:val="nil"/>
          <w:right w:val="nil"/>
          <w:between w:val="nil"/>
        </w:pBdr>
        <w:ind w:left="112"/>
        <w:rPr>
          <w:rFonts w:ascii="Arial Narrow" w:eastAsia="Arial" w:hAnsi="Arial Narrow" w:cs="Arial"/>
          <w:color w:val="000000"/>
          <w:sz w:val="20"/>
          <w:szCs w:val="20"/>
        </w:rPr>
      </w:pPr>
      <w:r w:rsidRPr="000920E4">
        <w:rPr>
          <w:rFonts w:ascii="Arial Narrow" w:eastAsia="Arial" w:hAnsi="Arial Narrow" w:cs="Arial"/>
          <w:color w:val="000000"/>
          <w:sz w:val="20"/>
          <w:szCs w:val="20"/>
        </w:rPr>
        <w:t>Alcuni dati personali potranno essere oggetto di pubblicazione sul sito istituzionale del Titolare del trattamento per finalità di pubblicità trasparenza, in assolvimento degli obblighi di cui al d.lgs. n. 33/2013.</w:t>
      </w:r>
    </w:p>
    <w:p w14:paraId="7405247E" w14:textId="77777777" w:rsidR="0044379E" w:rsidRPr="000920E4" w:rsidRDefault="0044379E">
      <w:pPr>
        <w:pBdr>
          <w:top w:val="nil"/>
          <w:left w:val="nil"/>
          <w:bottom w:val="nil"/>
          <w:right w:val="nil"/>
          <w:between w:val="nil"/>
        </w:pBdr>
        <w:spacing w:before="10"/>
        <w:rPr>
          <w:rFonts w:ascii="Arial Narrow" w:eastAsia="Arial" w:hAnsi="Arial Narrow" w:cs="Arial"/>
          <w:color w:val="000000"/>
          <w:sz w:val="19"/>
          <w:szCs w:val="19"/>
        </w:rPr>
      </w:pPr>
    </w:p>
    <w:p w14:paraId="0455F202" w14:textId="77777777" w:rsidR="0044379E" w:rsidRPr="000920E4" w:rsidRDefault="000920E4" w:rsidP="000920E4">
      <w:pPr>
        <w:numPr>
          <w:ilvl w:val="0"/>
          <w:numId w:val="3"/>
        </w:numPr>
        <w:pBdr>
          <w:top w:val="nil"/>
          <w:left w:val="nil"/>
          <w:bottom w:val="nil"/>
          <w:right w:val="nil"/>
          <w:between w:val="nil"/>
        </w:pBdr>
        <w:tabs>
          <w:tab w:val="left" w:pos="334"/>
        </w:tabs>
        <w:spacing w:before="1"/>
        <w:ind w:left="333" w:hanging="222"/>
        <w:rPr>
          <w:rFonts w:ascii="Arial Narrow" w:eastAsia="Arial" w:hAnsi="Arial Narrow" w:cs="Arial"/>
          <w:b/>
          <w:color w:val="000000"/>
          <w:sz w:val="20"/>
          <w:szCs w:val="20"/>
        </w:rPr>
      </w:pPr>
      <w:r w:rsidRPr="000920E4">
        <w:rPr>
          <w:rFonts w:ascii="Arial Narrow" w:eastAsia="Arial" w:hAnsi="Arial Narrow" w:cs="Arial"/>
          <w:b/>
          <w:color w:val="000000"/>
          <w:sz w:val="20"/>
          <w:szCs w:val="20"/>
        </w:rPr>
        <w:t>ASSENZA DI UN PROCESSO DECISIONALE AUTOMATIZZATO</w:t>
      </w:r>
    </w:p>
    <w:p w14:paraId="7031F07E" w14:textId="0B15CE91" w:rsidR="0044379E" w:rsidRPr="000920E4" w:rsidRDefault="000920E4">
      <w:pPr>
        <w:pBdr>
          <w:top w:val="nil"/>
          <w:left w:val="nil"/>
          <w:bottom w:val="nil"/>
          <w:right w:val="nil"/>
          <w:between w:val="nil"/>
        </w:pBdr>
        <w:ind w:left="112" w:right="4"/>
        <w:rPr>
          <w:rFonts w:ascii="Arial Narrow" w:eastAsia="Arial" w:hAnsi="Arial Narrow" w:cs="Arial"/>
          <w:color w:val="000000"/>
          <w:sz w:val="20"/>
          <w:szCs w:val="20"/>
        </w:rPr>
      </w:pPr>
      <w:r w:rsidRPr="000920E4">
        <w:rPr>
          <w:rFonts w:ascii="Arial Narrow" w:eastAsia="Arial" w:hAnsi="Arial Narrow" w:cs="Arial"/>
          <w:sz w:val="20"/>
          <w:szCs w:val="20"/>
        </w:rPr>
        <w:t xml:space="preserve">Il Comune </w:t>
      </w:r>
      <w:r>
        <w:rPr>
          <w:rFonts w:ascii="Arial Narrow" w:eastAsia="Arial" w:hAnsi="Arial Narrow" w:cs="Arial"/>
          <w:sz w:val="20"/>
          <w:szCs w:val="20"/>
        </w:rPr>
        <w:t xml:space="preserve">di </w:t>
      </w:r>
      <w:r w:rsidR="00C97FB6">
        <w:rPr>
          <w:rFonts w:ascii="Arial Narrow" w:eastAsia="Arial" w:hAnsi="Arial Narrow" w:cs="Arial"/>
          <w:sz w:val="20"/>
          <w:szCs w:val="20"/>
        </w:rPr>
        <w:t xml:space="preserve">Carpegna </w:t>
      </w:r>
      <w:r w:rsidRPr="000920E4">
        <w:rPr>
          <w:rFonts w:ascii="Arial Narrow" w:eastAsia="Arial" w:hAnsi="Arial Narrow" w:cs="Arial"/>
          <w:sz w:val="20"/>
          <w:szCs w:val="20"/>
        </w:rPr>
        <w:t>non adotta alcun processo decisionale automatizzato, compresa la profilazione, di cui all’art. 22, par. 1 e 4,</w:t>
      </w:r>
      <w:r w:rsidRPr="000920E4">
        <w:rPr>
          <w:rFonts w:ascii="Arial Narrow" w:eastAsia="Arial" w:hAnsi="Arial Narrow" w:cs="Arial"/>
          <w:color w:val="000000"/>
          <w:sz w:val="20"/>
          <w:szCs w:val="20"/>
        </w:rPr>
        <w:t xml:space="preserve"> del GDPR.</w:t>
      </w:r>
    </w:p>
    <w:p w14:paraId="46E413B3" w14:textId="77777777" w:rsidR="0044379E" w:rsidRPr="000920E4" w:rsidRDefault="0044379E">
      <w:pPr>
        <w:pBdr>
          <w:top w:val="nil"/>
          <w:left w:val="nil"/>
          <w:bottom w:val="nil"/>
          <w:right w:val="nil"/>
          <w:between w:val="nil"/>
        </w:pBdr>
        <w:spacing w:before="1"/>
        <w:rPr>
          <w:rFonts w:ascii="Arial Narrow" w:eastAsia="Arial" w:hAnsi="Arial Narrow" w:cs="Arial"/>
          <w:color w:val="000000"/>
          <w:sz w:val="20"/>
          <w:szCs w:val="20"/>
        </w:rPr>
      </w:pPr>
    </w:p>
    <w:p w14:paraId="36D492AB" w14:textId="536C23C9" w:rsidR="0044379E" w:rsidRPr="000920E4" w:rsidRDefault="000920E4" w:rsidP="000920E4">
      <w:pPr>
        <w:pStyle w:val="Paragrafoelenco"/>
        <w:numPr>
          <w:ilvl w:val="0"/>
          <w:numId w:val="3"/>
        </w:numPr>
        <w:pBdr>
          <w:top w:val="nil"/>
          <w:left w:val="nil"/>
          <w:bottom w:val="nil"/>
          <w:right w:val="nil"/>
          <w:between w:val="nil"/>
        </w:pBdr>
        <w:tabs>
          <w:tab w:val="left" w:pos="360"/>
        </w:tabs>
        <w:ind w:left="142" w:right="118" w:firstLine="0"/>
        <w:rPr>
          <w:rFonts w:ascii="Arial Narrow" w:eastAsia="Arial" w:hAnsi="Arial Narrow" w:cs="Arial"/>
          <w:b/>
          <w:color w:val="000000"/>
          <w:sz w:val="20"/>
          <w:szCs w:val="20"/>
        </w:rPr>
      </w:pPr>
      <w:r w:rsidRPr="000920E4">
        <w:rPr>
          <w:rFonts w:ascii="Arial Narrow" w:eastAsia="Arial" w:hAnsi="Arial Narrow" w:cs="Arial"/>
          <w:b/>
          <w:color w:val="000000"/>
          <w:sz w:val="20"/>
          <w:szCs w:val="20"/>
        </w:rPr>
        <w:t>TRASFERIMENTO DEI DATI IN PAESI NON APPARTENENTI ALL’UNIONE EUROPEA O A ORGANIZZAZIONI INTERNAZIONALI</w:t>
      </w:r>
    </w:p>
    <w:p w14:paraId="140B7F64" w14:textId="0E93F301" w:rsidR="0044379E" w:rsidRPr="000920E4" w:rsidRDefault="000920E4">
      <w:pPr>
        <w:pBdr>
          <w:top w:val="nil"/>
          <w:left w:val="nil"/>
          <w:bottom w:val="nil"/>
          <w:right w:val="nil"/>
          <w:between w:val="nil"/>
        </w:pBdr>
        <w:spacing w:before="1"/>
        <w:ind w:left="112" w:right="111"/>
        <w:jc w:val="both"/>
        <w:rPr>
          <w:rFonts w:ascii="Arial Narrow" w:eastAsia="Arial" w:hAnsi="Arial Narrow" w:cs="Arial"/>
          <w:color w:val="000000"/>
          <w:sz w:val="20"/>
          <w:szCs w:val="20"/>
        </w:rPr>
      </w:pPr>
      <w:r w:rsidRPr="000920E4">
        <w:rPr>
          <w:rFonts w:ascii="Arial Narrow" w:eastAsia="Arial" w:hAnsi="Arial Narrow" w:cs="Arial"/>
          <w:color w:val="000000"/>
          <w:sz w:val="20"/>
          <w:szCs w:val="20"/>
        </w:rPr>
        <w:t xml:space="preserve">I dati raccolti e trattati dal Comune di </w:t>
      </w:r>
      <w:r w:rsidR="00C97FB6">
        <w:rPr>
          <w:rFonts w:ascii="Arial Narrow" w:eastAsia="Arial" w:hAnsi="Arial Narrow" w:cs="Arial"/>
          <w:color w:val="000000"/>
          <w:sz w:val="20"/>
          <w:szCs w:val="20"/>
        </w:rPr>
        <w:t xml:space="preserve">Carpegna </w:t>
      </w:r>
      <w:r w:rsidRPr="000920E4">
        <w:rPr>
          <w:rFonts w:ascii="Arial Narrow" w:eastAsia="Arial" w:hAnsi="Arial Narrow" w:cs="Arial"/>
          <w:color w:val="000000"/>
          <w:sz w:val="20"/>
          <w:szCs w:val="20"/>
        </w:rPr>
        <w:t>non vengono trasferiti in Paesi terzi o organizzazioni internazionali al di fuori dello spazio dell’Unione europea. Gli eventuali trasferimenti di dati personali, effettuati dai partner progettuali, verso Paesi extra UE, sono consentiti solo nel rispetto di determinate garanzie, ex art. 45 del Regolamento UE 2016/679.</w:t>
      </w:r>
    </w:p>
    <w:p w14:paraId="55F110B5" w14:textId="77777777" w:rsidR="000920E4" w:rsidRDefault="000920E4" w:rsidP="000920E4">
      <w:pPr>
        <w:pBdr>
          <w:top w:val="nil"/>
          <w:left w:val="nil"/>
          <w:bottom w:val="nil"/>
          <w:right w:val="nil"/>
          <w:between w:val="nil"/>
        </w:pBdr>
        <w:tabs>
          <w:tab w:val="left" w:pos="446"/>
        </w:tabs>
        <w:spacing w:before="1"/>
        <w:rPr>
          <w:rFonts w:ascii="Arial Narrow" w:eastAsia="Arial" w:hAnsi="Arial Narrow" w:cs="Arial"/>
          <w:color w:val="000000"/>
          <w:sz w:val="19"/>
          <w:szCs w:val="19"/>
        </w:rPr>
      </w:pPr>
    </w:p>
    <w:p w14:paraId="0F0E8BB2" w14:textId="4C8C08AE" w:rsidR="0044379E" w:rsidRPr="000920E4" w:rsidRDefault="000920E4" w:rsidP="000920E4">
      <w:pPr>
        <w:pStyle w:val="Paragrafoelenco"/>
        <w:numPr>
          <w:ilvl w:val="0"/>
          <w:numId w:val="3"/>
        </w:numPr>
        <w:pBdr>
          <w:top w:val="nil"/>
          <w:left w:val="nil"/>
          <w:bottom w:val="nil"/>
          <w:right w:val="nil"/>
          <w:between w:val="nil"/>
        </w:pBdr>
        <w:tabs>
          <w:tab w:val="left" w:pos="446"/>
        </w:tabs>
        <w:spacing w:before="1"/>
        <w:ind w:hanging="578"/>
        <w:rPr>
          <w:rFonts w:ascii="Arial Narrow" w:eastAsia="Arial" w:hAnsi="Arial Narrow" w:cs="Arial"/>
          <w:color w:val="000000"/>
          <w:sz w:val="19"/>
          <w:szCs w:val="19"/>
        </w:rPr>
      </w:pPr>
      <w:r w:rsidRPr="000920E4">
        <w:rPr>
          <w:rFonts w:ascii="Arial Narrow" w:eastAsia="Arial" w:hAnsi="Arial Narrow" w:cs="Arial"/>
          <w:b/>
          <w:color w:val="000000"/>
          <w:sz w:val="20"/>
          <w:szCs w:val="20"/>
        </w:rPr>
        <w:t>DURATA DEL TRATTAMENTO</w:t>
      </w:r>
    </w:p>
    <w:p w14:paraId="3C11E309" w14:textId="77777777" w:rsidR="0044379E" w:rsidRPr="000920E4" w:rsidRDefault="000920E4">
      <w:pPr>
        <w:pBdr>
          <w:top w:val="nil"/>
          <w:left w:val="nil"/>
          <w:bottom w:val="nil"/>
          <w:right w:val="nil"/>
          <w:between w:val="nil"/>
        </w:pBdr>
        <w:spacing w:before="34"/>
        <w:ind w:left="112" w:right="113"/>
        <w:jc w:val="both"/>
        <w:rPr>
          <w:rFonts w:ascii="Arial Narrow" w:eastAsia="Arial" w:hAnsi="Arial Narrow" w:cs="Arial"/>
          <w:color w:val="000000"/>
          <w:sz w:val="20"/>
          <w:szCs w:val="20"/>
        </w:rPr>
      </w:pPr>
      <w:r w:rsidRPr="000920E4">
        <w:rPr>
          <w:rFonts w:ascii="Arial Narrow" w:eastAsia="Arial" w:hAnsi="Arial Narrow" w:cs="Arial"/>
          <w:color w:val="000000"/>
          <w:sz w:val="20"/>
          <w:szCs w:val="20"/>
        </w:rPr>
        <w:t>La durata del trattamento dei dati personali è definita in 10 anni decorrenti dalla data di corresponsione dell’ultima tranche di finanziamento.</w:t>
      </w:r>
    </w:p>
    <w:p w14:paraId="153FB307" w14:textId="77777777" w:rsidR="0044379E" w:rsidRPr="000920E4" w:rsidRDefault="000920E4">
      <w:pPr>
        <w:pBdr>
          <w:top w:val="nil"/>
          <w:left w:val="nil"/>
          <w:bottom w:val="nil"/>
          <w:right w:val="nil"/>
          <w:between w:val="nil"/>
        </w:pBdr>
        <w:spacing w:before="1"/>
        <w:ind w:left="112" w:right="108"/>
        <w:jc w:val="both"/>
        <w:rPr>
          <w:rFonts w:ascii="Arial Narrow" w:eastAsia="Arial" w:hAnsi="Arial Narrow" w:cs="Arial"/>
          <w:color w:val="000000"/>
          <w:sz w:val="20"/>
          <w:szCs w:val="20"/>
        </w:rPr>
      </w:pPr>
      <w:r w:rsidRPr="000920E4">
        <w:rPr>
          <w:rFonts w:ascii="Arial Narrow" w:eastAsia="Arial" w:hAnsi="Arial Narrow" w:cs="Arial"/>
          <w:color w:val="000000"/>
          <w:sz w:val="20"/>
          <w:szCs w:val="20"/>
        </w:rPr>
        <w:t>Nel caso di contenzioso, il trattamento può essere protratto anche oltre i termini sopra indicati, fino al termine di decadenza di eventuali ricorsi e fino alla scadenza dei termini di prescrizione per l’esercizio dei diritti e/o per l’adempimento di altri obblighi di legge.</w:t>
      </w:r>
    </w:p>
    <w:p w14:paraId="47C3D674" w14:textId="77777777" w:rsidR="0044379E" w:rsidRPr="000920E4" w:rsidRDefault="000920E4">
      <w:pPr>
        <w:pBdr>
          <w:top w:val="nil"/>
          <w:left w:val="nil"/>
          <w:bottom w:val="nil"/>
          <w:right w:val="nil"/>
          <w:between w:val="nil"/>
        </w:pBdr>
        <w:spacing w:before="1"/>
        <w:ind w:left="112"/>
        <w:jc w:val="both"/>
        <w:rPr>
          <w:rFonts w:ascii="Arial Narrow" w:eastAsia="Arial" w:hAnsi="Arial Narrow" w:cs="Arial"/>
          <w:color w:val="000000"/>
          <w:sz w:val="20"/>
          <w:szCs w:val="20"/>
        </w:rPr>
      </w:pPr>
      <w:r w:rsidRPr="000920E4">
        <w:rPr>
          <w:rFonts w:ascii="Arial Narrow" w:eastAsia="Arial" w:hAnsi="Arial Narrow" w:cs="Arial"/>
          <w:color w:val="000000"/>
          <w:sz w:val="20"/>
          <w:szCs w:val="20"/>
        </w:rPr>
        <w:t>Sono fatti salvi ulteriori obblighi di conservazione documentale previsti dalla legge.</w:t>
      </w:r>
    </w:p>
    <w:p w14:paraId="3F0701D9" w14:textId="77777777" w:rsidR="0044379E" w:rsidRPr="000920E4" w:rsidRDefault="0044379E">
      <w:pPr>
        <w:pBdr>
          <w:top w:val="nil"/>
          <w:left w:val="nil"/>
          <w:bottom w:val="nil"/>
          <w:right w:val="nil"/>
          <w:between w:val="nil"/>
        </w:pBdr>
        <w:rPr>
          <w:rFonts w:ascii="Arial Narrow" w:eastAsia="Arial" w:hAnsi="Arial Narrow" w:cs="Arial"/>
          <w:sz w:val="20"/>
          <w:szCs w:val="20"/>
        </w:rPr>
      </w:pPr>
    </w:p>
    <w:p w14:paraId="0ADEB648" w14:textId="77777777" w:rsidR="0044379E" w:rsidRPr="000920E4" w:rsidRDefault="0044379E">
      <w:pPr>
        <w:pBdr>
          <w:top w:val="nil"/>
          <w:left w:val="nil"/>
          <w:bottom w:val="nil"/>
          <w:right w:val="nil"/>
          <w:between w:val="nil"/>
        </w:pBdr>
        <w:rPr>
          <w:rFonts w:ascii="Arial Narrow" w:eastAsia="Arial" w:hAnsi="Arial Narrow" w:cs="Arial"/>
          <w:sz w:val="20"/>
          <w:szCs w:val="20"/>
        </w:rPr>
      </w:pPr>
    </w:p>
    <w:p w14:paraId="3FB7040D" w14:textId="55123355" w:rsidR="0044379E" w:rsidRPr="000920E4" w:rsidRDefault="000920E4" w:rsidP="000920E4">
      <w:pPr>
        <w:pStyle w:val="Paragrafoelenco"/>
        <w:numPr>
          <w:ilvl w:val="0"/>
          <w:numId w:val="3"/>
        </w:numPr>
        <w:pBdr>
          <w:top w:val="nil"/>
          <w:left w:val="nil"/>
          <w:bottom w:val="nil"/>
          <w:right w:val="nil"/>
          <w:between w:val="nil"/>
        </w:pBdr>
        <w:tabs>
          <w:tab w:val="left" w:pos="446"/>
        </w:tabs>
        <w:ind w:hanging="578"/>
        <w:rPr>
          <w:rFonts w:ascii="Arial Narrow" w:eastAsia="Arial" w:hAnsi="Arial Narrow" w:cs="Arial"/>
          <w:b/>
          <w:color w:val="000000"/>
          <w:sz w:val="20"/>
          <w:szCs w:val="20"/>
        </w:rPr>
      </w:pPr>
      <w:r w:rsidRPr="000920E4">
        <w:rPr>
          <w:rFonts w:ascii="Arial Narrow" w:eastAsia="Arial" w:hAnsi="Arial Narrow" w:cs="Arial"/>
          <w:b/>
          <w:color w:val="000000"/>
          <w:sz w:val="20"/>
          <w:szCs w:val="20"/>
        </w:rPr>
        <w:t>DIRITTI DELL’INTERESSATO E MODALITÀ DEL LORO ESERCIZIO</w:t>
      </w:r>
    </w:p>
    <w:p w14:paraId="6B234A26" w14:textId="77777777" w:rsidR="0044379E" w:rsidRPr="000920E4" w:rsidRDefault="000920E4">
      <w:pPr>
        <w:pBdr>
          <w:top w:val="nil"/>
          <w:left w:val="nil"/>
          <w:bottom w:val="nil"/>
          <w:right w:val="nil"/>
          <w:between w:val="nil"/>
        </w:pBdr>
        <w:spacing w:before="1" w:line="267" w:lineRule="auto"/>
        <w:ind w:left="112"/>
        <w:jc w:val="both"/>
        <w:rPr>
          <w:rFonts w:ascii="Arial Narrow" w:eastAsia="Arial" w:hAnsi="Arial Narrow" w:cs="Arial"/>
          <w:color w:val="000000"/>
          <w:sz w:val="20"/>
          <w:szCs w:val="20"/>
        </w:rPr>
      </w:pPr>
      <w:r w:rsidRPr="000920E4">
        <w:rPr>
          <w:rFonts w:ascii="Arial Narrow" w:eastAsia="Arial" w:hAnsi="Arial Narrow" w:cs="Arial"/>
          <w:color w:val="000000"/>
          <w:sz w:val="20"/>
          <w:szCs w:val="20"/>
        </w:rPr>
        <w:t>All'interessato è garantito l'esercizio dei diritti riconosciuti dagli artt. 15 ss. del GDPR.</w:t>
      </w:r>
    </w:p>
    <w:p w14:paraId="43E0956E" w14:textId="77777777" w:rsidR="0044379E" w:rsidRPr="000920E4" w:rsidRDefault="000920E4">
      <w:pPr>
        <w:pBdr>
          <w:top w:val="nil"/>
          <w:left w:val="nil"/>
          <w:bottom w:val="nil"/>
          <w:right w:val="nil"/>
          <w:between w:val="nil"/>
        </w:pBdr>
        <w:ind w:left="112" w:right="113"/>
        <w:jc w:val="both"/>
        <w:rPr>
          <w:rFonts w:ascii="Arial Narrow" w:eastAsia="Arial" w:hAnsi="Arial Narrow" w:cs="Arial"/>
          <w:color w:val="000000"/>
          <w:sz w:val="20"/>
          <w:szCs w:val="20"/>
        </w:rPr>
      </w:pPr>
      <w:r w:rsidRPr="000920E4">
        <w:rPr>
          <w:rFonts w:ascii="Arial Narrow" w:eastAsia="Arial" w:hAnsi="Arial Narrow" w:cs="Arial"/>
          <w:color w:val="000000"/>
          <w:sz w:val="20"/>
          <w:szCs w:val="20"/>
        </w:rPr>
        <w:t>In particolare, è garantito, secondo le modalità e nei limiti previsti dalla vigente normativa nonché dalle basi giuridiche utilizzate, l’esercizio dei seguenti diritti:</w:t>
      </w:r>
    </w:p>
    <w:p w14:paraId="19D18018" w14:textId="77777777" w:rsidR="0044379E" w:rsidRPr="000920E4" w:rsidRDefault="000920E4">
      <w:pPr>
        <w:numPr>
          <w:ilvl w:val="0"/>
          <w:numId w:val="1"/>
        </w:numPr>
        <w:pBdr>
          <w:top w:val="nil"/>
          <w:left w:val="nil"/>
          <w:bottom w:val="nil"/>
          <w:right w:val="nil"/>
          <w:between w:val="nil"/>
        </w:pBdr>
        <w:tabs>
          <w:tab w:val="left" w:pos="396"/>
          <w:tab w:val="left" w:pos="397"/>
        </w:tabs>
        <w:ind w:hanging="285"/>
        <w:rPr>
          <w:rFonts w:ascii="Arial Narrow" w:eastAsia="Arial" w:hAnsi="Arial Narrow" w:cs="Arial"/>
          <w:sz w:val="20"/>
          <w:szCs w:val="20"/>
        </w:rPr>
      </w:pPr>
      <w:r w:rsidRPr="000920E4">
        <w:rPr>
          <w:rFonts w:ascii="Arial Narrow" w:eastAsia="Arial" w:hAnsi="Arial Narrow" w:cs="Arial"/>
          <w:color w:val="000000"/>
          <w:sz w:val="20"/>
          <w:szCs w:val="20"/>
        </w:rPr>
        <w:t>richiedere la conferma dell'esistenza di dati personali che lo riguardino;</w:t>
      </w:r>
    </w:p>
    <w:p w14:paraId="152BD81C" w14:textId="77777777" w:rsidR="0044379E" w:rsidRPr="000920E4" w:rsidRDefault="000920E4">
      <w:pPr>
        <w:numPr>
          <w:ilvl w:val="0"/>
          <w:numId w:val="1"/>
        </w:numPr>
        <w:pBdr>
          <w:top w:val="nil"/>
          <w:left w:val="nil"/>
          <w:bottom w:val="nil"/>
          <w:right w:val="nil"/>
          <w:between w:val="nil"/>
        </w:pBdr>
        <w:tabs>
          <w:tab w:val="left" w:pos="396"/>
          <w:tab w:val="left" w:pos="397"/>
        </w:tabs>
        <w:ind w:hanging="285"/>
        <w:rPr>
          <w:rFonts w:ascii="Arial Narrow" w:eastAsia="Arial" w:hAnsi="Arial Narrow" w:cs="Arial"/>
          <w:sz w:val="20"/>
          <w:szCs w:val="20"/>
        </w:rPr>
      </w:pPr>
      <w:r w:rsidRPr="000920E4">
        <w:rPr>
          <w:rFonts w:ascii="Arial Narrow" w:eastAsia="Arial" w:hAnsi="Arial Narrow" w:cs="Arial"/>
          <w:color w:val="000000"/>
          <w:sz w:val="20"/>
          <w:szCs w:val="20"/>
        </w:rPr>
        <w:t>conoscere la fonte e l'origine dei propri dati;</w:t>
      </w:r>
    </w:p>
    <w:p w14:paraId="4E0E7746" w14:textId="77777777" w:rsidR="0044379E" w:rsidRPr="000920E4" w:rsidRDefault="000920E4">
      <w:pPr>
        <w:numPr>
          <w:ilvl w:val="0"/>
          <w:numId w:val="1"/>
        </w:numPr>
        <w:pBdr>
          <w:top w:val="nil"/>
          <w:left w:val="nil"/>
          <w:bottom w:val="nil"/>
          <w:right w:val="nil"/>
          <w:between w:val="nil"/>
        </w:pBdr>
        <w:tabs>
          <w:tab w:val="left" w:pos="396"/>
          <w:tab w:val="left" w:pos="397"/>
        </w:tabs>
        <w:ind w:hanging="285"/>
        <w:rPr>
          <w:rFonts w:ascii="Arial Narrow" w:eastAsia="Arial" w:hAnsi="Arial Narrow" w:cs="Arial"/>
          <w:sz w:val="20"/>
          <w:szCs w:val="20"/>
        </w:rPr>
      </w:pPr>
      <w:r w:rsidRPr="000920E4">
        <w:rPr>
          <w:rFonts w:ascii="Arial Narrow" w:eastAsia="Arial" w:hAnsi="Arial Narrow" w:cs="Arial"/>
          <w:color w:val="000000"/>
          <w:sz w:val="20"/>
          <w:szCs w:val="20"/>
        </w:rPr>
        <w:t>riceverne comunicazione intelligibile;</w:t>
      </w:r>
    </w:p>
    <w:p w14:paraId="1C028EC0" w14:textId="77777777" w:rsidR="0044379E" w:rsidRPr="000920E4" w:rsidRDefault="000920E4">
      <w:pPr>
        <w:numPr>
          <w:ilvl w:val="0"/>
          <w:numId w:val="1"/>
        </w:numPr>
        <w:pBdr>
          <w:top w:val="nil"/>
          <w:left w:val="nil"/>
          <w:bottom w:val="nil"/>
          <w:right w:val="nil"/>
          <w:between w:val="nil"/>
        </w:pBdr>
        <w:tabs>
          <w:tab w:val="left" w:pos="396"/>
          <w:tab w:val="left" w:pos="397"/>
        </w:tabs>
        <w:ind w:hanging="285"/>
        <w:rPr>
          <w:rFonts w:ascii="Arial Narrow" w:eastAsia="Arial" w:hAnsi="Arial Narrow" w:cs="Arial"/>
          <w:sz w:val="20"/>
          <w:szCs w:val="20"/>
        </w:rPr>
      </w:pPr>
      <w:r w:rsidRPr="000920E4">
        <w:rPr>
          <w:rFonts w:ascii="Arial Narrow" w:eastAsia="Arial" w:hAnsi="Arial Narrow" w:cs="Arial"/>
          <w:color w:val="000000"/>
          <w:sz w:val="20"/>
          <w:szCs w:val="20"/>
        </w:rPr>
        <w:t>ricevere informazioni circa la logica, le modalità e le finalità del trattamento;</w:t>
      </w:r>
    </w:p>
    <w:p w14:paraId="292B18D1" w14:textId="77777777" w:rsidR="0044379E" w:rsidRPr="000920E4" w:rsidRDefault="000920E4">
      <w:pPr>
        <w:numPr>
          <w:ilvl w:val="0"/>
          <w:numId w:val="1"/>
        </w:numPr>
        <w:pBdr>
          <w:top w:val="nil"/>
          <w:left w:val="nil"/>
          <w:bottom w:val="nil"/>
          <w:right w:val="nil"/>
          <w:between w:val="nil"/>
        </w:pBdr>
        <w:tabs>
          <w:tab w:val="left" w:pos="397"/>
        </w:tabs>
        <w:ind w:right="109"/>
        <w:jc w:val="both"/>
        <w:rPr>
          <w:rFonts w:ascii="Arial Narrow" w:eastAsia="Arial" w:hAnsi="Arial Narrow" w:cs="Arial"/>
          <w:sz w:val="20"/>
          <w:szCs w:val="20"/>
        </w:rPr>
      </w:pPr>
      <w:r w:rsidRPr="000920E4">
        <w:rPr>
          <w:rFonts w:ascii="Arial Narrow" w:eastAsia="Arial" w:hAnsi="Arial Narrow" w:cs="Arial"/>
          <w:color w:val="000000"/>
          <w:sz w:val="20"/>
          <w:szCs w:val="20"/>
        </w:rPr>
        <w:t>richiedere l'aggiornamento, la rettifica, l'integrazione, la cancellazione e/o la limitazione dei dati trattati in violazione di legge, ivi compresi quelli non più necessari al perseguimento degli scopi per i quali sono stati raccolti;</w:t>
      </w:r>
    </w:p>
    <w:p w14:paraId="7563E52F" w14:textId="77777777" w:rsidR="0044379E" w:rsidRPr="000920E4" w:rsidRDefault="000920E4">
      <w:pPr>
        <w:numPr>
          <w:ilvl w:val="0"/>
          <w:numId w:val="1"/>
        </w:numPr>
        <w:pBdr>
          <w:top w:val="nil"/>
          <w:left w:val="nil"/>
          <w:bottom w:val="nil"/>
          <w:right w:val="nil"/>
          <w:between w:val="nil"/>
        </w:pBdr>
        <w:tabs>
          <w:tab w:val="left" w:pos="397"/>
        </w:tabs>
        <w:spacing w:before="1" w:line="267" w:lineRule="auto"/>
        <w:ind w:hanging="285"/>
        <w:jc w:val="both"/>
        <w:rPr>
          <w:rFonts w:ascii="Arial Narrow" w:eastAsia="Arial" w:hAnsi="Arial Narrow" w:cs="Arial"/>
          <w:sz w:val="20"/>
          <w:szCs w:val="20"/>
        </w:rPr>
      </w:pPr>
      <w:r w:rsidRPr="000920E4">
        <w:rPr>
          <w:rFonts w:ascii="Arial Narrow" w:eastAsia="Arial" w:hAnsi="Arial Narrow" w:cs="Arial"/>
          <w:color w:val="000000"/>
          <w:sz w:val="20"/>
          <w:szCs w:val="20"/>
        </w:rPr>
        <w:t>opporsi al trattamento, per motivi connessi alla propria situazione particolare;</w:t>
      </w:r>
    </w:p>
    <w:p w14:paraId="145C456C" w14:textId="77777777" w:rsidR="0044379E" w:rsidRPr="000920E4" w:rsidRDefault="000920E4">
      <w:pPr>
        <w:numPr>
          <w:ilvl w:val="0"/>
          <w:numId w:val="1"/>
        </w:numPr>
        <w:pBdr>
          <w:top w:val="nil"/>
          <w:left w:val="nil"/>
          <w:bottom w:val="nil"/>
          <w:right w:val="nil"/>
          <w:between w:val="nil"/>
        </w:pBdr>
        <w:tabs>
          <w:tab w:val="left" w:pos="397"/>
        </w:tabs>
        <w:ind w:right="110"/>
        <w:jc w:val="both"/>
        <w:rPr>
          <w:rFonts w:ascii="Arial Narrow" w:eastAsia="Arial" w:hAnsi="Arial Narrow" w:cs="Arial"/>
          <w:sz w:val="20"/>
          <w:szCs w:val="20"/>
        </w:rPr>
      </w:pPr>
      <w:r w:rsidRPr="000920E4">
        <w:rPr>
          <w:rFonts w:ascii="Arial Narrow" w:eastAsia="Arial" w:hAnsi="Arial Narrow" w:cs="Arial"/>
          <w:color w:val="000000"/>
          <w:sz w:val="20"/>
          <w:szCs w:val="20"/>
        </w:rPr>
        <w:t>revocare il consenso, ove previsto come base giuridica del trattamento. La revoca non pregiudica la legittimità del trattamento precedentemente effettuato;</w:t>
      </w:r>
    </w:p>
    <w:p w14:paraId="32DFF1C3" w14:textId="77777777" w:rsidR="0044379E" w:rsidRPr="000920E4" w:rsidRDefault="000920E4">
      <w:pPr>
        <w:numPr>
          <w:ilvl w:val="0"/>
          <w:numId w:val="1"/>
        </w:numPr>
        <w:pBdr>
          <w:top w:val="nil"/>
          <w:left w:val="nil"/>
          <w:bottom w:val="nil"/>
          <w:right w:val="nil"/>
          <w:between w:val="nil"/>
        </w:pBdr>
        <w:tabs>
          <w:tab w:val="left" w:pos="397"/>
        </w:tabs>
        <w:ind w:right="108"/>
        <w:jc w:val="both"/>
        <w:rPr>
          <w:rFonts w:ascii="Arial Narrow" w:eastAsia="Arial" w:hAnsi="Arial Narrow" w:cs="Arial"/>
          <w:sz w:val="20"/>
          <w:szCs w:val="20"/>
        </w:rPr>
      </w:pPr>
      <w:r w:rsidRPr="000920E4">
        <w:rPr>
          <w:rFonts w:ascii="Arial Narrow" w:eastAsia="Arial" w:hAnsi="Arial Narrow" w:cs="Arial"/>
          <w:color w:val="000000"/>
          <w:sz w:val="20"/>
          <w:szCs w:val="20"/>
        </w:rPr>
        <w:t>nei casi di trattamento basato sul consenso, ricevere - al solo costo dell’eventuale supporto utilizzato - i propri dati, forniti al Titolare, in forma strutturata e leggibile da un elaboratore di dati e in un formato comunemente usato da un dispositivo elettronico, qualora ciò sia tecnicamente ed economicamente possibile.</w:t>
      </w:r>
    </w:p>
    <w:p w14:paraId="544AA227" w14:textId="77777777" w:rsidR="0044379E" w:rsidRPr="000920E4" w:rsidRDefault="000920E4">
      <w:pPr>
        <w:pBdr>
          <w:top w:val="nil"/>
          <w:left w:val="nil"/>
          <w:bottom w:val="nil"/>
          <w:right w:val="nil"/>
          <w:between w:val="nil"/>
        </w:pBdr>
        <w:spacing w:before="1"/>
        <w:ind w:left="112"/>
        <w:jc w:val="both"/>
        <w:rPr>
          <w:rFonts w:ascii="Arial Narrow" w:eastAsia="Arial" w:hAnsi="Arial Narrow" w:cs="Arial"/>
          <w:color w:val="000000"/>
          <w:sz w:val="20"/>
          <w:szCs w:val="20"/>
        </w:rPr>
      </w:pPr>
      <w:r w:rsidRPr="000920E4">
        <w:rPr>
          <w:rFonts w:ascii="Arial Narrow" w:eastAsia="Arial" w:hAnsi="Arial Narrow" w:cs="Arial"/>
          <w:color w:val="000000"/>
          <w:sz w:val="20"/>
          <w:szCs w:val="20"/>
        </w:rPr>
        <w:t>Per l’esercizio dei suoi diritti l’interessato può rivolgersi direttamente al Titolare.</w:t>
      </w:r>
    </w:p>
    <w:p w14:paraId="4E3B839D" w14:textId="77777777" w:rsidR="0044379E" w:rsidRPr="000920E4" w:rsidRDefault="0044379E">
      <w:pPr>
        <w:pBdr>
          <w:top w:val="nil"/>
          <w:left w:val="nil"/>
          <w:bottom w:val="nil"/>
          <w:right w:val="nil"/>
          <w:between w:val="nil"/>
        </w:pBdr>
        <w:rPr>
          <w:rFonts w:ascii="Arial Narrow" w:eastAsia="Arial" w:hAnsi="Arial Narrow" w:cs="Arial"/>
          <w:color w:val="000000"/>
          <w:sz w:val="20"/>
          <w:szCs w:val="20"/>
        </w:rPr>
      </w:pPr>
    </w:p>
    <w:p w14:paraId="5C3508E2" w14:textId="77777777" w:rsidR="0044379E" w:rsidRPr="000920E4" w:rsidRDefault="000920E4">
      <w:pPr>
        <w:pBdr>
          <w:top w:val="nil"/>
          <w:left w:val="nil"/>
          <w:bottom w:val="nil"/>
          <w:right w:val="nil"/>
          <w:between w:val="nil"/>
        </w:pBdr>
        <w:ind w:left="112" w:right="111"/>
        <w:jc w:val="both"/>
        <w:rPr>
          <w:rFonts w:ascii="Arial Narrow" w:eastAsia="Arial" w:hAnsi="Arial Narrow" w:cs="Arial"/>
          <w:color w:val="000000"/>
          <w:sz w:val="20"/>
          <w:szCs w:val="20"/>
        </w:rPr>
      </w:pPr>
      <w:r w:rsidRPr="000920E4">
        <w:rPr>
          <w:rFonts w:ascii="Arial Narrow" w:eastAsia="Arial" w:hAnsi="Arial Narrow" w:cs="Arial"/>
          <w:color w:val="000000"/>
          <w:sz w:val="20"/>
          <w:szCs w:val="20"/>
        </w:rPr>
        <w:t>All’interessato è inoltre riconosciuto il diritto di presentare un reclamo al Garante per la protezione dei dati personali, ex art. 77 del GDPR, secondo le modalità previste dall’Autorità stessa (in www.garanteprivacy.it), nonché, secondo le vigenti disposizioni di legge, adire le opportune sedi giudiziarie, a norma dell’art. 79 del GDPR.</w:t>
      </w:r>
    </w:p>
    <w:p w14:paraId="79A2A0B0" w14:textId="77777777" w:rsidR="0044379E" w:rsidRPr="000920E4" w:rsidRDefault="0044379E">
      <w:pPr>
        <w:pBdr>
          <w:top w:val="nil"/>
          <w:left w:val="nil"/>
          <w:bottom w:val="nil"/>
          <w:right w:val="nil"/>
          <w:between w:val="nil"/>
        </w:pBdr>
        <w:tabs>
          <w:tab w:val="left" w:pos="3985"/>
        </w:tabs>
        <w:ind w:left="112"/>
        <w:jc w:val="both"/>
        <w:rPr>
          <w:rFonts w:ascii="Arial Narrow" w:eastAsia="Arial" w:hAnsi="Arial Narrow" w:cs="Arial"/>
          <w:color w:val="000000"/>
          <w:sz w:val="20"/>
          <w:szCs w:val="20"/>
        </w:rPr>
      </w:pPr>
    </w:p>
    <w:p w14:paraId="6EFB70ED" w14:textId="77777777" w:rsidR="0044379E" w:rsidRPr="000920E4" w:rsidRDefault="0044379E">
      <w:pPr>
        <w:pBdr>
          <w:top w:val="nil"/>
          <w:left w:val="nil"/>
          <w:bottom w:val="nil"/>
          <w:right w:val="nil"/>
          <w:between w:val="nil"/>
        </w:pBdr>
        <w:rPr>
          <w:rFonts w:ascii="Arial Narrow" w:eastAsia="Arial" w:hAnsi="Arial Narrow" w:cs="Arial"/>
          <w:color w:val="000000"/>
          <w:sz w:val="18"/>
          <w:szCs w:val="18"/>
        </w:rPr>
      </w:pPr>
    </w:p>
    <w:p w14:paraId="17EC2FCF" w14:textId="77777777" w:rsidR="000920E4" w:rsidRDefault="000920E4">
      <w:pPr>
        <w:pBdr>
          <w:top w:val="nil"/>
          <w:left w:val="nil"/>
          <w:bottom w:val="nil"/>
          <w:right w:val="nil"/>
          <w:between w:val="nil"/>
        </w:pBdr>
        <w:spacing w:before="7"/>
        <w:rPr>
          <w:rFonts w:ascii="Arial Narrow" w:eastAsia="Arial" w:hAnsi="Arial Narrow" w:cs="Arial"/>
          <w:b/>
          <w:color w:val="000000"/>
          <w:sz w:val="20"/>
          <w:szCs w:val="20"/>
        </w:rPr>
      </w:pPr>
    </w:p>
    <w:p w14:paraId="6DD2AD28" w14:textId="77777777" w:rsidR="000920E4" w:rsidRDefault="000920E4" w:rsidP="000920E4">
      <w:pPr>
        <w:pBdr>
          <w:top w:val="nil"/>
          <w:left w:val="nil"/>
          <w:bottom w:val="nil"/>
          <w:right w:val="nil"/>
          <w:between w:val="nil"/>
        </w:pBdr>
        <w:spacing w:line="240" w:lineRule="atLeast"/>
        <w:ind w:left="113" w:right="113"/>
        <w:jc w:val="both"/>
        <w:rPr>
          <w:rFonts w:ascii="Arial Narrow" w:eastAsia="Arial" w:hAnsi="Arial Narrow" w:cs="Arial"/>
          <w:color w:val="000000"/>
          <w:sz w:val="20"/>
          <w:szCs w:val="20"/>
        </w:rPr>
      </w:pPr>
      <w:r w:rsidRPr="000920E4">
        <w:rPr>
          <w:rFonts w:ascii="Arial Narrow" w:eastAsia="Arial" w:hAnsi="Arial Narrow" w:cs="Arial"/>
          <w:color w:val="000000"/>
          <w:sz w:val="20"/>
          <w:szCs w:val="20"/>
        </w:rPr>
        <w:t xml:space="preserve">                                                                                                 Il Rappresentante legale</w:t>
      </w:r>
    </w:p>
    <w:p w14:paraId="3F283101" w14:textId="73EF725D" w:rsidR="0044379E" w:rsidRPr="000920E4" w:rsidRDefault="000920E4" w:rsidP="000920E4">
      <w:pPr>
        <w:pBdr>
          <w:top w:val="nil"/>
          <w:left w:val="nil"/>
          <w:bottom w:val="nil"/>
          <w:right w:val="nil"/>
          <w:between w:val="nil"/>
        </w:pBdr>
        <w:spacing w:line="240" w:lineRule="atLeast"/>
        <w:ind w:left="113" w:right="113"/>
        <w:jc w:val="both"/>
        <w:rPr>
          <w:rFonts w:ascii="Arial Narrow" w:eastAsia="Arial" w:hAnsi="Arial Narrow" w:cs="Arial"/>
          <w:color w:val="000000"/>
          <w:sz w:val="20"/>
          <w:szCs w:val="20"/>
        </w:rPr>
      </w:pPr>
      <w:r w:rsidRPr="000920E4">
        <w:rPr>
          <w:rFonts w:ascii="Arial Narrow" w:eastAsia="Arial" w:hAnsi="Arial Narrow" w:cs="Arial"/>
          <w:noProof/>
          <w:color w:val="000000"/>
          <w:sz w:val="20"/>
          <w:szCs w:val="20"/>
        </w:rPr>
        <mc:AlternateContent>
          <mc:Choice Requires="wps">
            <w:drawing>
              <wp:anchor distT="0" distB="0" distL="0" distR="0" simplePos="0" relativeHeight="251658240" behindDoc="0" locked="0" layoutInCell="1" hidden="0" allowOverlap="1" wp14:anchorId="03ECC56A" wp14:editId="2D5E2304">
                <wp:simplePos x="0" y="0"/>
                <wp:positionH relativeFrom="column">
                  <wp:posOffset>38100</wp:posOffset>
                </wp:positionH>
                <wp:positionV relativeFrom="paragraph">
                  <wp:posOffset>139700</wp:posOffset>
                </wp:positionV>
                <wp:extent cx="1270" cy="12700"/>
                <wp:effectExtent l="0" t="0" r="0" b="0"/>
                <wp:wrapTopAndBottom distT="0" distB="0"/>
                <wp:docPr id="8" name="Figura a mano libera: forma 8"/>
                <wp:cNvGraphicFramePr/>
                <a:graphic xmlns:a="http://schemas.openxmlformats.org/drawingml/2006/main">
                  <a:graphicData uri="http://schemas.microsoft.com/office/word/2010/wordprocessingShape">
                    <wps:wsp>
                      <wps:cNvSpPr/>
                      <wps:spPr>
                        <a:xfrm>
                          <a:off x="4614798" y="3779365"/>
                          <a:ext cx="1462405" cy="1270"/>
                        </a:xfrm>
                        <a:custGeom>
                          <a:avLst/>
                          <a:gdLst/>
                          <a:ahLst/>
                          <a:cxnLst/>
                          <a:rect l="l" t="t" r="r" b="b"/>
                          <a:pathLst>
                            <a:path w="2303" h="120000" extrusionOk="0">
                              <a:moveTo>
                                <a:pt x="0" y="0"/>
                              </a:moveTo>
                              <a:lnTo>
                                <a:pt x="2302"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cr="http://schemas.microsoft.com/office/comments/2020/reactions"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anchor allowOverlap="1" behindDoc="0" distB="0" distT="0" distL="0" distR="0" hidden="0" layoutInCell="1" locked="0" relativeHeight="0" simplePos="0">
                <wp:simplePos x="0" y="0"/>
                <wp:positionH relativeFrom="column">
                  <wp:posOffset>38100</wp:posOffset>
                </wp:positionH>
                <wp:positionV relativeFrom="paragraph">
                  <wp:posOffset>139700</wp:posOffset>
                </wp:positionV>
                <wp:extent cx="1270" cy="12700"/>
                <wp:effectExtent b="0" l="0" r="0" t="0"/>
                <wp:wrapTopAndBottom distB="0" distT="0"/>
                <wp:docPr id="8"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r w:rsidRPr="000920E4">
        <w:rPr>
          <w:rFonts w:ascii="Arial Narrow" w:eastAsia="Arial" w:hAnsi="Arial Narrow" w:cs="Arial"/>
          <w:noProof/>
          <w:color w:val="000000"/>
          <w:sz w:val="20"/>
          <w:szCs w:val="20"/>
        </w:rPr>
        <mc:AlternateContent>
          <mc:Choice Requires="wps">
            <w:drawing>
              <wp:anchor distT="0" distB="0" distL="0" distR="0" simplePos="0" relativeHeight="251659264" behindDoc="0" locked="0" layoutInCell="1" hidden="0" allowOverlap="1" wp14:anchorId="0F720A14" wp14:editId="24F94888">
                <wp:simplePos x="0" y="0"/>
                <wp:positionH relativeFrom="column">
                  <wp:posOffset>2514600</wp:posOffset>
                </wp:positionH>
                <wp:positionV relativeFrom="paragraph">
                  <wp:posOffset>139700</wp:posOffset>
                </wp:positionV>
                <wp:extent cx="1270" cy="12700"/>
                <wp:effectExtent l="0" t="0" r="0" b="0"/>
                <wp:wrapTopAndBottom distT="0" distB="0"/>
                <wp:docPr id="7" name="Figura a mano libera: forma 7"/>
                <wp:cNvGraphicFramePr/>
                <a:graphic xmlns:a="http://schemas.openxmlformats.org/drawingml/2006/main">
                  <a:graphicData uri="http://schemas.microsoft.com/office/word/2010/wordprocessingShape">
                    <wps:wsp>
                      <wps:cNvSpPr/>
                      <wps:spPr>
                        <a:xfrm>
                          <a:off x="4302695" y="3779365"/>
                          <a:ext cx="2086610" cy="1270"/>
                        </a:xfrm>
                        <a:custGeom>
                          <a:avLst/>
                          <a:gdLst/>
                          <a:ahLst/>
                          <a:cxnLst/>
                          <a:rect l="l" t="t" r="r" b="b"/>
                          <a:pathLst>
                            <a:path w="3286" h="120000" extrusionOk="0">
                              <a:moveTo>
                                <a:pt x="0" y="0"/>
                              </a:moveTo>
                              <a:lnTo>
                                <a:pt x="3286"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cr="http://schemas.microsoft.com/office/comments/2020/reactions"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anchor allowOverlap="1" behindDoc="0" distB="0" distT="0" distL="0" distR="0" hidden="0" layoutInCell="1" locked="0" relativeHeight="0" simplePos="0">
                <wp:simplePos x="0" y="0"/>
                <wp:positionH relativeFrom="column">
                  <wp:posOffset>2514600</wp:posOffset>
                </wp:positionH>
                <wp:positionV relativeFrom="paragraph">
                  <wp:posOffset>139700</wp:posOffset>
                </wp:positionV>
                <wp:extent cx="1270" cy="12700"/>
                <wp:effectExtent b="0" l="0" r="0" t="0"/>
                <wp:wrapTopAndBottom distB="0" distT="0"/>
                <wp:docPr id="7"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RPr="000920E4">
        <w:rPr>
          <w:rFonts w:ascii="Arial Narrow" w:eastAsia="Arial" w:hAnsi="Arial Narrow" w:cs="Arial"/>
          <w:color w:val="000000"/>
          <w:sz w:val="20"/>
          <w:szCs w:val="20"/>
        </w:rPr>
        <w:tab/>
      </w:r>
      <w:r w:rsidRPr="000920E4">
        <w:rPr>
          <w:rFonts w:ascii="Arial Narrow" w:eastAsia="Arial" w:hAnsi="Arial Narrow" w:cs="Arial"/>
          <w:color w:val="000000"/>
          <w:sz w:val="20"/>
          <w:szCs w:val="20"/>
        </w:rPr>
        <w:tab/>
      </w:r>
      <w:r w:rsidRPr="000920E4">
        <w:rPr>
          <w:rFonts w:ascii="Arial Narrow" w:eastAsia="Arial" w:hAnsi="Arial Narrow" w:cs="Arial"/>
          <w:color w:val="000000"/>
          <w:sz w:val="20"/>
          <w:szCs w:val="20"/>
        </w:rPr>
        <w:tab/>
      </w:r>
      <w:r w:rsidRPr="000920E4">
        <w:rPr>
          <w:rFonts w:ascii="Arial Narrow" w:eastAsia="Arial" w:hAnsi="Arial Narrow" w:cs="Arial"/>
          <w:color w:val="000000"/>
          <w:sz w:val="20"/>
          <w:szCs w:val="20"/>
        </w:rPr>
        <w:tab/>
      </w:r>
      <w:r w:rsidRPr="000920E4">
        <w:rPr>
          <w:rFonts w:ascii="Arial Narrow" w:eastAsia="Arial" w:hAnsi="Arial Narrow" w:cs="Arial"/>
          <w:color w:val="000000"/>
          <w:sz w:val="20"/>
          <w:szCs w:val="20"/>
        </w:rPr>
        <w:tab/>
      </w:r>
      <w:r w:rsidRPr="000920E4">
        <w:rPr>
          <w:rFonts w:ascii="Arial Narrow" w:eastAsia="Arial" w:hAnsi="Arial Narrow" w:cs="Arial"/>
          <w:color w:val="000000"/>
          <w:sz w:val="20"/>
          <w:szCs w:val="20"/>
        </w:rPr>
        <w:tab/>
      </w:r>
    </w:p>
    <w:sectPr w:rsidR="0044379E" w:rsidRPr="000920E4" w:rsidSect="000920E4">
      <w:pgSz w:w="11910" w:h="16840"/>
      <w:pgMar w:top="1360" w:right="1020" w:bottom="567"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61BAE"/>
    <w:multiLevelType w:val="multilevel"/>
    <w:tmpl w:val="4CC8EC3E"/>
    <w:lvl w:ilvl="0">
      <w:start w:val="1"/>
      <w:numFmt w:val="decimal"/>
      <w:lvlText w:val="%1."/>
      <w:lvlJc w:val="left"/>
      <w:pPr>
        <w:ind w:left="335" w:hanging="223"/>
      </w:pPr>
      <w:rPr>
        <w:rFonts w:ascii="Calibri" w:eastAsia="Calibri" w:hAnsi="Calibri" w:cs="Calibri"/>
        <w:b/>
        <w:sz w:val="22"/>
        <w:szCs w:val="22"/>
      </w:rPr>
    </w:lvl>
    <w:lvl w:ilvl="1">
      <w:numFmt w:val="bullet"/>
      <w:lvlText w:val="•"/>
      <w:lvlJc w:val="left"/>
      <w:pPr>
        <w:ind w:left="1292" w:hanging="223"/>
      </w:pPr>
    </w:lvl>
    <w:lvl w:ilvl="2">
      <w:numFmt w:val="bullet"/>
      <w:lvlText w:val="•"/>
      <w:lvlJc w:val="left"/>
      <w:pPr>
        <w:ind w:left="2245" w:hanging="223"/>
      </w:pPr>
    </w:lvl>
    <w:lvl w:ilvl="3">
      <w:numFmt w:val="bullet"/>
      <w:lvlText w:val="•"/>
      <w:lvlJc w:val="left"/>
      <w:pPr>
        <w:ind w:left="3197" w:hanging="223"/>
      </w:pPr>
    </w:lvl>
    <w:lvl w:ilvl="4">
      <w:numFmt w:val="bullet"/>
      <w:lvlText w:val="•"/>
      <w:lvlJc w:val="left"/>
      <w:pPr>
        <w:ind w:left="4150" w:hanging="223"/>
      </w:pPr>
    </w:lvl>
    <w:lvl w:ilvl="5">
      <w:numFmt w:val="bullet"/>
      <w:lvlText w:val="•"/>
      <w:lvlJc w:val="left"/>
      <w:pPr>
        <w:ind w:left="5103" w:hanging="223"/>
      </w:pPr>
    </w:lvl>
    <w:lvl w:ilvl="6">
      <w:numFmt w:val="bullet"/>
      <w:lvlText w:val="•"/>
      <w:lvlJc w:val="left"/>
      <w:pPr>
        <w:ind w:left="6055" w:hanging="223"/>
      </w:pPr>
    </w:lvl>
    <w:lvl w:ilvl="7">
      <w:numFmt w:val="bullet"/>
      <w:lvlText w:val="•"/>
      <w:lvlJc w:val="left"/>
      <w:pPr>
        <w:ind w:left="7008" w:hanging="223"/>
      </w:pPr>
    </w:lvl>
    <w:lvl w:ilvl="8">
      <w:numFmt w:val="bullet"/>
      <w:lvlText w:val="•"/>
      <w:lvlJc w:val="left"/>
      <w:pPr>
        <w:ind w:left="7961" w:hanging="222"/>
      </w:pPr>
    </w:lvl>
  </w:abstractNum>
  <w:abstractNum w:abstractNumId="1" w15:restartNumberingAfterBreak="0">
    <w:nsid w:val="21113830"/>
    <w:multiLevelType w:val="multilevel"/>
    <w:tmpl w:val="73B43510"/>
    <w:lvl w:ilvl="0">
      <w:numFmt w:val="bullet"/>
      <w:lvlText w:val="-"/>
      <w:lvlJc w:val="left"/>
      <w:pPr>
        <w:ind w:left="396" w:hanging="284"/>
      </w:pPr>
      <w:rPr>
        <w:rFonts w:ascii="Cambria" w:eastAsia="Cambria" w:hAnsi="Cambria" w:cs="Cambria"/>
        <w:sz w:val="22"/>
        <w:szCs w:val="22"/>
      </w:rPr>
    </w:lvl>
    <w:lvl w:ilvl="1">
      <w:numFmt w:val="bullet"/>
      <w:lvlText w:val="•"/>
      <w:lvlJc w:val="left"/>
      <w:pPr>
        <w:ind w:left="1346" w:hanging="284"/>
      </w:pPr>
    </w:lvl>
    <w:lvl w:ilvl="2">
      <w:numFmt w:val="bullet"/>
      <w:lvlText w:val="•"/>
      <w:lvlJc w:val="left"/>
      <w:pPr>
        <w:ind w:left="2293" w:hanging="284"/>
      </w:pPr>
    </w:lvl>
    <w:lvl w:ilvl="3">
      <w:numFmt w:val="bullet"/>
      <w:lvlText w:val="•"/>
      <w:lvlJc w:val="left"/>
      <w:pPr>
        <w:ind w:left="3239" w:hanging="284"/>
      </w:pPr>
    </w:lvl>
    <w:lvl w:ilvl="4">
      <w:numFmt w:val="bullet"/>
      <w:lvlText w:val="•"/>
      <w:lvlJc w:val="left"/>
      <w:pPr>
        <w:ind w:left="4186" w:hanging="283"/>
      </w:pPr>
    </w:lvl>
    <w:lvl w:ilvl="5">
      <w:numFmt w:val="bullet"/>
      <w:lvlText w:val="•"/>
      <w:lvlJc w:val="left"/>
      <w:pPr>
        <w:ind w:left="5133" w:hanging="284"/>
      </w:pPr>
    </w:lvl>
    <w:lvl w:ilvl="6">
      <w:numFmt w:val="bullet"/>
      <w:lvlText w:val="•"/>
      <w:lvlJc w:val="left"/>
      <w:pPr>
        <w:ind w:left="6079" w:hanging="284"/>
      </w:pPr>
    </w:lvl>
    <w:lvl w:ilvl="7">
      <w:numFmt w:val="bullet"/>
      <w:lvlText w:val="•"/>
      <w:lvlJc w:val="left"/>
      <w:pPr>
        <w:ind w:left="7026" w:hanging="284"/>
      </w:pPr>
    </w:lvl>
    <w:lvl w:ilvl="8">
      <w:numFmt w:val="bullet"/>
      <w:lvlText w:val="•"/>
      <w:lvlJc w:val="left"/>
      <w:pPr>
        <w:ind w:left="7973" w:hanging="284"/>
      </w:pPr>
    </w:lvl>
  </w:abstractNum>
  <w:abstractNum w:abstractNumId="2" w15:restartNumberingAfterBreak="0">
    <w:nsid w:val="79993904"/>
    <w:multiLevelType w:val="hybridMultilevel"/>
    <w:tmpl w:val="4CC69CAC"/>
    <w:lvl w:ilvl="0" w:tplc="F676903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79E"/>
    <w:rsid w:val="000354EB"/>
    <w:rsid w:val="000920E4"/>
    <w:rsid w:val="002077B1"/>
    <w:rsid w:val="00224BFD"/>
    <w:rsid w:val="00284AAA"/>
    <w:rsid w:val="002E0B8F"/>
    <w:rsid w:val="00363246"/>
    <w:rsid w:val="003B62E5"/>
    <w:rsid w:val="00421AFD"/>
    <w:rsid w:val="0044379E"/>
    <w:rsid w:val="005E783E"/>
    <w:rsid w:val="00767B27"/>
    <w:rsid w:val="00A864BE"/>
    <w:rsid w:val="00B02582"/>
    <w:rsid w:val="00B16293"/>
    <w:rsid w:val="00BA7230"/>
    <w:rsid w:val="00C62099"/>
    <w:rsid w:val="00C97FB6"/>
    <w:rsid w:val="00DE15D6"/>
    <w:rsid w:val="00F37F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34244"/>
  <w15:docId w15:val="{9D0DB9B2-BC7B-4757-B479-846431E3D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t-IT"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D4E52"/>
  </w:style>
  <w:style w:type="paragraph" w:styleId="Titolo1">
    <w:name w:val="heading 1"/>
    <w:basedOn w:val="Normale"/>
    <w:uiPriority w:val="9"/>
    <w:qFormat/>
    <w:rsid w:val="008D4E52"/>
    <w:pPr>
      <w:ind w:left="112" w:hanging="222"/>
      <w:outlineLvl w:val="0"/>
    </w:pPr>
    <w:rPr>
      <w:b/>
      <w:bCs/>
    </w:rPr>
  </w:style>
  <w:style w:type="paragraph" w:styleId="Titolo2">
    <w:name w:val="heading 2"/>
    <w:basedOn w:val="Normale"/>
    <w:next w:val="Normale"/>
    <w:uiPriority w:val="9"/>
    <w:semiHidden/>
    <w:unhideWhenUsed/>
    <w:qFormat/>
    <w:rsid w:val="008D4E52"/>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8D4E52"/>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8D4E52"/>
    <w:pPr>
      <w:keepNext/>
      <w:keepLines/>
      <w:spacing w:before="240" w:after="40"/>
      <w:outlineLvl w:val="3"/>
    </w:pPr>
    <w:rPr>
      <w:b/>
      <w:sz w:val="24"/>
      <w:szCs w:val="24"/>
    </w:rPr>
  </w:style>
  <w:style w:type="paragraph" w:styleId="Titolo5">
    <w:name w:val="heading 5"/>
    <w:basedOn w:val="Normale"/>
    <w:next w:val="Normale"/>
    <w:uiPriority w:val="9"/>
    <w:semiHidden/>
    <w:unhideWhenUsed/>
    <w:qFormat/>
    <w:rsid w:val="008D4E52"/>
    <w:pPr>
      <w:keepNext/>
      <w:keepLines/>
      <w:spacing w:before="220" w:after="40"/>
      <w:outlineLvl w:val="4"/>
    </w:pPr>
    <w:rPr>
      <w:b/>
    </w:rPr>
  </w:style>
  <w:style w:type="paragraph" w:styleId="Titolo6">
    <w:name w:val="heading 6"/>
    <w:basedOn w:val="Normale"/>
    <w:next w:val="Normale"/>
    <w:uiPriority w:val="9"/>
    <w:semiHidden/>
    <w:unhideWhenUsed/>
    <w:qFormat/>
    <w:rsid w:val="008D4E52"/>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rsid w:val="008D4E52"/>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rsid w:val="008D4E52"/>
    <w:tblPr>
      <w:tblCellMar>
        <w:top w:w="0" w:type="dxa"/>
        <w:left w:w="0" w:type="dxa"/>
        <w:bottom w:w="0" w:type="dxa"/>
        <w:right w:w="0" w:type="dxa"/>
      </w:tblCellMar>
    </w:tblPr>
  </w:style>
  <w:style w:type="table" w:customStyle="1" w:styleId="TableNormal2">
    <w:name w:val="Table Normal"/>
    <w:uiPriority w:val="2"/>
    <w:semiHidden/>
    <w:unhideWhenUsed/>
    <w:qFormat/>
    <w:rsid w:val="008D4E52"/>
    <w:tblPr>
      <w:tblInd w:w="0" w:type="dxa"/>
      <w:tblCellMar>
        <w:top w:w="0" w:type="dxa"/>
        <w:left w:w="0" w:type="dxa"/>
        <w:bottom w:w="0" w:type="dxa"/>
        <w:right w:w="0" w:type="dxa"/>
      </w:tblCellMar>
    </w:tblPr>
  </w:style>
  <w:style w:type="paragraph" w:styleId="Corpotesto">
    <w:name w:val="Body Text"/>
    <w:basedOn w:val="Normale"/>
    <w:uiPriority w:val="1"/>
    <w:qFormat/>
    <w:rsid w:val="008D4E52"/>
    <w:pPr>
      <w:ind w:left="112"/>
      <w:jc w:val="both"/>
    </w:pPr>
  </w:style>
  <w:style w:type="paragraph" w:styleId="Paragrafoelenco">
    <w:name w:val="List Paragraph"/>
    <w:basedOn w:val="Normale"/>
    <w:uiPriority w:val="1"/>
    <w:qFormat/>
    <w:rsid w:val="008D4E52"/>
    <w:pPr>
      <w:ind w:left="396" w:hanging="284"/>
    </w:pPr>
  </w:style>
  <w:style w:type="paragraph" w:customStyle="1" w:styleId="TableParagraph">
    <w:name w:val="Table Paragraph"/>
    <w:basedOn w:val="Normale"/>
    <w:uiPriority w:val="1"/>
    <w:qFormat/>
    <w:rsid w:val="008D4E52"/>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Collegamentoipertestuale">
    <w:name w:val="Hyperlink"/>
    <w:basedOn w:val="Carpredefinitoparagrafo"/>
    <w:uiPriority w:val="99"/>
    <w:unhideWhenUsed/>
    <w:rsid w:val="000B3763"/>
    <w:rPr>
      <w:color w:val="0000FF"/>
      <w:u w:val="single"/>
    </w:rPr>
  </w:style>
  <w:style w:type="character" w:styleId="Menzionenonrisolta">
    <w:name w:val="Unresolved Mention"/>
    <w:basedOn w:val="Carpredefinitoparagrafo"/>
    <w:uiPriority w:val="99"/>
    <w:semiHidden/>
    <w:unhideWhenUsed/>
    <w:rsid w:val="002077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po@comune.carpegna.pu.i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Jtf9Ac3KmmkCfZ7KuDz+oMfpkg==">CgMxLjA4AHIhMVRNZVhla0lqZk1iRzY5SW1CajMzb1kybDBvdl9YSVlJ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1412</Words>
  <Characters>8051</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Rocco Ballacchino</dc:creator>
  <cp:lastModifiedBy>Andrea</cp:lastModifiedBy>
  <cp:revision>8</cp:revision>
  <dcterms:created xsi:type="dcterms:W3CDTF">2024-08-28T12:35:00Z</dcterms:created>
  <dcterms:modified xsi:type="dcterms:W3CDTF">2024-09-19T10:03:00Z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2022-08-19T00:00:00Z</vt:lpwstr>
  </property>
  <property fmtid="{D5CDD505-2E9C-101B-9397-08002B2CF9AE}" pid="3" name="Creator">
    <vt:lpwstr>Microsoft® Word 2010</vt:lpwstr>
  </property>
  <property fmtid="{D5CDD505-2E9C-101B-9397-08002B2CF9AE}" pid="4" name="LastSaved">
    <vt:lpwstr>2022-08-23T00:00:00Z</vt:lpwstr>
  </property>
</Properties>
</file>